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F8D7E" w14:textId="77777777" w:rsidR="00420C5C" w:rsidRDefault="0008100B" w:rsidP="00420C5C">
      <w:pPr>
        <w:jc w:val="center"/>
        <w:rPr>
          <w:b/>
          <w:bCs/>
        </w:rPr>
      </w:pPr>
      <w:r>
        <w:rPr>
          <w:noProof/>
          <w:lang w:eastAsia="en-US"/>
        </w:rPr>
        <w:drawing>
          <wp:inline distT="0" distB="0" distL="0" distR="0" wp14:anchorId="2B925E37" wp14:editId="29352DDD">
            <wp:extent cx="3671248" cy="1363653"/>
            <wp:effectExtent l="0" t="0" r="5715" b="8255"/>
            <wp:docPr id="2" name="Picture 2" descr="Image result for ap world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 world his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1981" cy="1375069"/>
                    </a:xfrm>
                    <a:prstGeom prst="rect">
                      <a:avLst/>
                    </a:prstGeom>
                    <a:noFill/>
                    <a:ln>
                      <a:noFill/>
                    </a:ln>
                  </pic:spPr>
                </pic:pic>
              </a:graphicData>
            </a:graphic>
          </wp:inline>
        </w:drawing>
      </w:r>
    </w:p>
    <w:p w14:paraId="4E83E7F3" w14:textId="77777777" w:rsidR="00CF10CA" w:rsidRDefault="00CF10CA" w:rsidP="00191563">
      <w:r w:rsidRPr="00645AB3">
        <w:rPr>
          <w:b/>
          <w:bCs/>
        </w:rPr>
        <w:t>Instructor</w:t>
      </w:r>
      <w:r>
        <w:t xml:space="preserve">: Andy Pfannenstiel </w:t>
      </w:r>
    </w:p>
    <w:p w14:paraId="35663290" w14:textId="77777777" w:rsidR="00CF10CA" w:rsidRDefault="00CF10CA" w:rsidP="00191563">
      <w:r w:rsidRPr="00645AB3">
        <w:rPr>
          <w:b/>
          <w:bCs/>
        </w:rPr>
        <w:t>Location</w:t>
      </w:r>
      <w:r>
        <w:t>: Room # 2</w:t>
      </w:r>
      <w:r w:rsidR="00E2580E">
        <w:t>10</w:t>
      </w:r>
    </w:p>
    <w:p w14:paraId="2CAE9D9F" w14:textId="77777777" w:rsidR="00CF10CA" w:rsidRDefault="00CF10CA" w:rsidP="00191563">
      <w:r w:rsidRPr="00645AB3">
        <w:rPr>
          <w:b/>
          <w:bCs/>
        </w:rPr>
        <w:t>Contact Information</w:t>
      </w:r>
      <w:r>
        <w:t xml:space="preserve">: </w:t>
      </w:r>
      <w:hyperlink r:id="rId9" w:history="1">
        <w:r w:rsidR="00B64E55" w:rsidRPr="0071153F">
          <w:rPr>
            <w:rStyle w:val="Hyperlink"/>
          </w:rPr>
          <w:t>andrew.pfannenstiel@tusd1.org</w:t>
        </w:r>
      </w:hyperlink>
    </w:p>
    <w:p w14:paraId="41E1B866" w14:textId="77777777" w:rsidR="00B64E55" w:rsidRPr="00B64E55" w:rsidRDefault="00B64E55" w:rsidP="00191563">
      <w:r w:rsidRPr="00B64E55">
        <w:rPr>
          <w:b/>
        </w:rPr>
        <w:t xml:space="preserve">Class Website: </w:t>
      </w:r>
      <w:r>
        <w:t>pfannenstielhistory.weebly.com</w:t>
      </w:r>
    </w:p>
    <w:p w14:paraId="0B6C0084" w14:textId="2D50525C" w:rsidR="00CF10CA" w:rsidRDefault="00191563" w:rsidP="00420C5C">
      <w:r>
        <w:rPr>
          <w:b/>
          <w:bCs/>
        </w:rPr>
        <w:t>Planning Period</w:t>
      </w:r>
      <w:r w:rsidR="00EB70C7">
        <w:t>: Per</w:t>
      </w:r>
      <w:r w:rsidR="003F41EA">
        <w:t xml:space="preserve">iod </w:t>
      </w:r>
      <w:r w:rsidR="001A3710">
        <w:t>2</w:t>
      </w:r>
    </w:p>
    <w:p w14:paraId="495C8B2A" w14:textId="77777777" w:rsidR="00420C5C" w:rsidRDefault="00420C5C" w:rsidP="00420C5C"/>
    <w:p w14:paraId="7E53A179" w14:textId="77777777" w:rsidR="00CF10CA" w:rsidRPr="00E07982" w:rsidRDefault="00CF10CA" w:rsidP="00191563">
      <w:pPr>
        <w:rPr>
          <w:sz w:val="28"/>
          <w:szCs w:val="28"/>
          <w:lang w:eastAsia="en-US"/>
        </w:rPr>
      </w:pPr>
      <w:r>
        <w:rPr>
          <w:b/>
          <w:bCs/>
        </w:rPr>
        <w:t>Course Overview:</w:t>
      </w:r>
      <w:r>
        <w:t xml:space="preserve"> </w:t>
      </w:r>
    </w:p>
    <w:p w14:paraId="69668947" w14:textId="16420ADF" w:rsidR="00191563" w:rsidRPr="0089757B" w:rsidRDefault="00CF10CA" w:rsidP="00191563">
      <w:pPr>
        <w:autoSpaceDE w:val="0"/>
        <w:autoSpaceDN w:val="0"/>
        <w:adjustRightInd w:val="0"/>
        <w:rPr>
          <w:b/>
        </w:rPr>
      </w:pPr>
      <w:r>
        <w:rPr>
          <w:lang w:eastAsia="en-US"/>
        </w:rPr>
        <w:t xml:space="preserve">This course will be a survey course which </w:t>
      </w:r>
      <w:r w:rsidR="002B1E31">
        <w:rPr>
          <w:lang w:eastAsia="en-US"/>
        </w:rPr>
        <w:t>focused on World History since 1200 CE</w:t>
      </w:r>
      <w:r w:rsidR="00CF52BD">
        <w:rPr>
          <w:lang w:eastAsia="en-US"/>
        </w:rPr>
        <w:t xml:space="preserve">. </w:t>
      </w:r>
      <w:r w:rsidR="00F065B8">
        <w:rPr>
          <w:lang w:eastAsia="en-US"/>
        </w:rPr>
        <w:t xml:space="preserve"> </w:t>
      </w:r>
      <w:r>
        <w:rPr>
          <w:lang w:eastAsia="en-US"/>
        </w:rPr>
        <w:t xml:space="preserve">Throughout the year </w:t>
      </w:r>
      <w:r w:rsidR="00191563">
        <w:rPr>
          <w:lang w:eastAsia="en-US"/>
        </w:rPr>
        <w:t>we will focus on</w:t>
      </w:r>
      <w:r>
        <w:rPr>
          <w:lang w:eastAsia="en-US"/>
        </w:rPr>
        <w:t xml:space="preserve"> major themes and ways to think historically which are important in the examination of past events.  </w:t>
      </w:r>
      <w:r w:rsidR="00001C8D">
        <w:rPr>
          <w:lang w:eastAsia="en-US"/>
        </w:rPr>
        <w:t xml:space="preserve">The study and applications of these themes to topics of World History </w:t>
      </w:r>
      <w:r w:rsidR="00CF52BD">
        <w:rPr>
          <w:lang w:eastAsia="en-US"/>
        </w:rPr>
        <w:t>will</w:t>
      </w:r>
      <w:r w:rsidR="00732698">
        <w:rPr>
          <w:lang w:eastAsia="en-US"/>
        </w:rPr>
        <w:t xml:space="preserve"> help students develop a more hi</w:t>
      </w:r>
      <w:r w:rsidR="00CF52BD">
        <w:rPr>
          <w:lang w:eastAsia="en-US"/>
        </w:rPr>
        <w:t>storical and global perspective.  Students will also improve their critical thinking skills, reading and analytical skills, as well as academic writing skills</w:t>
      </w:r>
      <w:r w:rsidR="002D0CC5">
        <w:rPr>
          <w:lang w:eastAsia="en-US"/>
        </w:rPr>
        <w:t xml:space="preserve"> during this class.  Students will be expected to work at a high academic level as this is </w:t>
      </w:r>
      <w:r w:rsidR="00797687">
        <w:rPr>
          <w:lang w:eastAsia="en-US"/>
        </w:rPr>
        <w:t xml:space="preserve">the </w:t>
      </w:r>
      <w:r w:rsidR="002D0CC5">
        <w:rPr>
          <w:lang w:eastAsia="en-US"/>
        </w:rPr>
        <w:t>equivalent of an introductory college course.  A major goal of this course is to make the study of history enjoy</w:t>
      </w:r>
      <w:r w:rsidR="00EB70C7">
        <w:rPr>
          <w:lang w:eastAsia="en-US"/>
        </w:rPr>
        <w:t xml:space="preserve">able and engaging for students.  </w:t>
      </w:r>
      <w:r w:rsidR="00EB70C7" w:rsidRPr="0089757B">
        <w:rPr>
          <w:b/>
          <w:lang w:eastAsia="en-US"/>
        </w:rPr>
        <w:t xml:space="preserve">Students will be working to </w:t>
      </w:r>
      <w:r w:rsidR="002D0CC5" w:rsidRPr="0089757B">
        <w:rPr>
          <w:b/>
          <w:lang w:eastAsia="en-US"/>
        </w:rPr>
        <w:t>prepare</w:t>
      </w:r>
      <w:r w:rsidR="00EB70C7" w:rsidRPr="0089757B">
        <w:rPr>
          <w:b/>
          <w:lang w:eastAsia="en-US"/>
        </w:rPr>
        <w:t xml:space="preserve"> for and be expected</w:t>
      </w:r>
      <w:r w:rsidR="00732698" w:rsidRPr="0089757B">
        <w:rPr>
          <w:b/>
          <w:lang w:eastAsia="en-US"/>
        </w:rPr>
        <w:t xml:space="preserve"> </w:t>
      </w:r>
      <w:r w:rsidR="00EB70C7" w:rsidRPr="0089757B">
        <w:rPr>
          <w:b/>
          <w:lang w:eastAsia="en-US"/>
        </w:rPr>
        <w:t>to take</w:t>
      </w:r>
      <w:r w:rsidR="00732698" w:rsidRPr="0089757B">
        <w:rPr>
          <w:b/>
          <w:lang w:eastAsia="en-US"/>
        </w:rPr>
        <w:t xml:space="preserve"> the AP World History Test</w:t>
      </w:r>
      <w:r w:rsidR="00EB70C7" w:rsidRPr="0089757B">
        <w:rPr>
          <w:b/>
          <w:lang w:eastAsia="en-US"/>
        </w:rPr>
        <w:t>, which is on</w:t>
      </w:r>
      <w:r w:rsidR="00732698" w:rsidRPr="0089757B">
        <w:rPr>
          <w:b/>
          <w:lang w:eastAsia="en-US"/>
        </w:rPr>
        <w:t xml:space="preserve"> </w:t>
      </w:r>
      <w:proofErr w:type="spellStart"/>
      <w:r w:rsidR="00732698" w:rsidRPr="0089757B">
        <w:rPr>
          <w:b/>
          <w:lang w:eastAsia="en-US"/>
        </w:rPr>
        <w:t>on</w:t>
      </w:r>
      <w:proofErr w:type="spellEnd"/>
      <w:r w:rsidR="00732698" w:rsidRPr="0089757B">
        <w:rPr>
          <w:b/>
          <w:lang w:eastAsia="en-US"/>
        </w:rPr>
        <w:t xml:space="preserve"> </w:t>
      </w:r>
      <w:r w:rsidR="00EB70C7" w:rsidRPr="0089757B">
        <w:rPr>
          <w:b/>
        </w:rPr>
        <w:t xml:space="preserve">May </w:t>
      </w:r>
      <w:r w:rsidR="003F41EA">
        <w:rPr>
          <w:b/>
        </w:rPr>
        <w:t>14</w:t>
      </w:r>
      <w:r w:rsidR="00EB70C7" w:rsidRPr="0089757B">
        <w:rPr>
          <w:b/>
        </w:rPr>
        <w:t>, 20</w:t>
      </w:r>
      <w:r w:rsidR="003F41EA">
        <w:rPr>
          <w:b/>
        </w:rPr>
        <w:t>20</w:t>
      </w:r>
      <w:r w:rsidR="00F065B8" w:rsidRPr="0089757B">
        <w:rPr>
          <w:b/>
        </w:rPr>
        <w:t>.</w:t>
      </w:r>
    </w:p>
    <w:p w14:paraId="1DAD5F68" w14:textId="77777777" w:rsidR="00756219" w:rsidRDefault="00756219" w:rsidP="00191563">
      <w:pPr>
        <w:autoSpaceDE w:val="0"/>
        <w:autoSpaceDN w:val="0"/>
        <w:adjustRightInd w:val="0"/>
      </w:pPr>
    </w:p>
    <w:p w14:paraId="1F31E0DD" w14:textId="77777777" w:rsidR="002D0CC5" w:rsidRDefault="002D0CC5" w:rsidP="00191563">
      <w:pPr>
        <w:autoSpaceDE w:val="0"/>
        <w:autoSpaceDN w:val="0"/>
        <w:adjustRightInd w:val="0"/>
        <w:rPr>
          <w:lang w:eastAsia="en-US"/>
        </w:rPr>
      </w:pPr>
      <w:r>
        <w:t>Major aspects of th</w:t>
      </w:r>
      <w:r w:rsidR="00F123C0">
        <w:t xml:space="preserve">is class that will used throughout all </w:t>
      </w:r>
      <w:r w:rsidR="00756219">
        <w:t>periods</w:t>
      </w:r>
      <w:r w:rsidR="00F123C0">
        <w:t xml:space="preserve"> of study are:</w:t>
      </w:r>
    </w:p>
    <w:p w14:paraId="578C4E15" w14:textId="77777777" w:rsidR="00191563" w:rsidRDefault="00191563" w:rsidP="00191563">
      <w:pPr>
        <w:autoSpaceDE w:val="0"/>
        <w:autoSpaceDN w:val="0"/>
        <w:adjustRightInd w:val="0"/>
        <w:rPr>
          <w:lang w:eastAsia="en-US"/>
        </w:rPr>
      </w:pPr>
    </w:p>
    <w:tbl>
      <w:tblPr>
        <w:tblStyle w:val="TableGrid"/>
        <w:tblW w:w="10522" w:type="dxa"/>
        <w:tblLook w:val="04A0" w:firstRow="1" w:lastRow="0" w:firstColumn="1" w:lastColumn="0" w:noHBand="0" w:noVBand="1"/>
      </w:tblPr>
      <w:tblGrid>
        <w:gridCol w:w="4942"/>
        <w:gridCol w:w="5580"/>
      </w:tblGrid>
      <w:tr w:rsidR="00033AB0" w14:paraId="1931F90F" w14:textId="77777777" w:rsidTr="00DF329C">
        <w:tc>
          <w:tcPr>
            <w:tcW w:w="4942" w:type="dxa"/>
          </w:tcPr>
          <w:p w14:paraId="3C9C66A1" w14:textId="1043B1BD" w:rsidR="00033AB0" w:rsidRPr="00420C5C" w:rsidRDefault="00DF3F19" w:rsidP="009A0C58">
            <w:pPr>
              <w:autoSpaceDE w:val="0"/>
              <w:autoSpaceDN w:val="0"/>
              <w:adjustRightInd w:val="0"/>
              <w:jc w:val="center"/>
              <w:rPr>
                <w:b/>
                <w:szCs w:val="20"/>
                <w:lang w:eastAsia="en-US"/>
              </w:rPr>
            </w:pPr>
            <w:r>
              <w:rPr>
                <w:b/>
                <w:szCs w:val="20"/>
                <w:lang w:eastAsia="en-US"/>
              </w:rPr>
              <w:t>AP</w:t>
            </w:r>
            <w:r w:rsidR="00033AB0" w:rsidRPr="00420C5C">
              <w:rPr>
                <w:b/>
                <w:szCs w:val="20"/>
                <w:lang w:eastAsia="en-US"/>
              </w:rPr>
              <w:t xml:space="preserve"> Historical </w:t>
            </w:r>
            <w:r>
              <w:rPr>
                <w:b/>
                <w:szCs w:val="20"/>
                <w:lang w:eastAsia="en-US"/>
              </w:rPr>
              <w:t xml:space="preserve">Thinking </w:t>
            </w:r>
            <w:r w:rsidR="00033AB0" w:rsidRPr="00420C5C">
              <w:rPr>
                <w:b/>
                <w:szCs w:val="20"/>
                <w:lang w:eastAsia="en-US"/>
              </w:rPr>
              <w:t>Skills</w:t>
            </w:r>
          </w:p>
        </w:tc>
        <w:tc>
          <w:tcPr>
            <w:tcW w:w="5580" w:type="dxa"/>
          </w:tcPr>
          <w:p w14:paraId="5719F0A6" w14:textId="77777777" w:rsidR="00033AB0" w:rsidRPr="00420C5C" w:rsidRDefault="00033AB0" w:rsidP="00033AB0">
            <w:pPr>
              <w:autoSpaceDE w:val="0"/>
              <w:autoSpaceDN w:val="0"/>
              <w:adjustRightInd w:val="0"/>
              <w:jc w:val="center"/>
              <w:rPr>
                <w:b/>
                <w:szCs w:val="20"/>
              </w:rPr>
            </w:pPr>
            <w:r w:rsidRPr="00420C5C">
              <w:rPr>
                <w:b/>
                <w:szCs w:val="20"/>
              </w:rPr>
              <w:t>Course Themes</w:t>
            </w:r>
          </w:p>
        </w:tc>
      </w:tr>
      <w:tr w:rsidR="00033AB0" w14:paraId="3858BCF8" w14:textId="77777777" w:rsidTr="00DF329C">
        <w:tc>
          <w:tcPr>
            <w:tcW w:w="4942" w:type="dxa"/>
          </w:tcPr>
          <w:p w14:paraId="2D2C6561" w14:textId="77777777" w:rsidR="007858F9" w:rsidRPr="00420C5C" w:rsidRDefault="007858F9" w:rsidP="007858F9">
            <w:pPr>
              <w:pStyle w:val="NormalWeb"/>
              <w:spacing w:before="0" w:beforeAutospacing="0" w:after="0" w:afterAutospacing="0"/>
              <w:rPr>
                <w:rStyle w:val="Strong"/>
              </w:rPr>
            </w:pPr>
            <w:r w:rsidRPr="00420C5C">
              <w:rPr>
                <w:rStyle w:val="Strong"/>
              </w:rPr>
              <w:t>Skill 1: Contextualization</w:t>
            </w:r>
          </w:p>
          <w:p w14:paraId="1BE50EAD" w14:textId="640BFB5C" w:rsidR="007858F9" w:rsidRPr="004D1829" w:rsidRDefault="004D1829" w:rsidP="007858F9">
            <w:pPr>
              <w:pStyle w:val="NormalWeb"/>
              <w:spacing w:before="0" w:beforeAutospacing="0" w:after="0" w:afterAutospacing="0"/>
              <w:rPr>
                <w:rStyle w:val="Strong"/>
                <w:b w:val="0"/>
                <w:bCs w:val="0"/>
                <w:sz w:val="22"/>
              </w:rPr>
            </w:pPr>
            <w:r>
              <w:rPr>
                <w:rStyle w:val="Strong"/>
                <w:sz w:val="22"/>
              </w:rPr>
              <w:tab/>
            </w:r>
            <w:r w:rsidRPr="00DF3F19">
              <w:rPr>
                <w:rStyle w:val="Strong"/>
                <w:b w:val="0"/>
                <w:bCs w:val="0"/>
                <w:szCs w:val="28"/>
              </w:rPr>
              <w:t xml:space="preserve">Analyze the context of historical events, </w:t>
            </w:r>
            <w:r w:rsidRPr="00DF3F19">
              <w:rPr>
                <w:rStyle w:val="Strong"/>
                <w:b w:val="0"/>
                <w:bCs w:val="0"/>
                <w:szCs w:val="28"/>
              </w:rPr>
              <w:tab/>
              <w:t>developments, or processes</w:t>
            </w:r>
            <w:r w:rsidRPr="004D1829">
              <w:rPr>
                <w:rStyle w:val="Strong"/>
                <w:b w:val="0"/>
                <w:bCs w:val="0"/>
                <w:sz w:val="22"/>
              </w:rPr>
              <w:t>.</w:t>
            </w:r>
          </w:p>
          <w:p w14:paraId="3D70C456" w14:textId="2503F4E9" w:rsidR="007858F9" w:rsidRPr="00420C5C" w:rsidRDefault="007858F9" w:rsidP="007858F9">
            <w:pPr>
              <w:pStyle w:val="NormalWeb"/>
              <w:spacing w:before="0" w:beforeAutospacing="0" w:after="0" w:afterAutospacing="0"/>
              <w:rPr>
                <w:rStyle w:val="Strong"/>
              </w:rPr>
            </w:pPr>
            <w:r w:rsidRPr="00420C5C">
              <w:rPr>
                <w:rStyle w:val="Strong"/>
              </w:rPr>
              <w:t>Skill 2:</w:t>
            </w:r>
            <w:r w:rsidR="004D1829">
              <w:rPr>
                <w:rStyle w:val="Strong"/>
              </w:rPr>
              <w:t xml:space="preserve"> Developments and Processes </w:t>
            </w:r>
          </w:p>
          <w:p w14:paraId="7E4B5498" w14:textId="588C5A5C" w:rsidR="007858F9" w:rsidRPr="007858F9" w:rsidRDefault="004D1829" w:rsidP="007858F9">
            <w:pPr>
              <w:pStyle w:val="NormalWeb"/>
              <w:spacing w:before="0" w:beforeAutospacing="0" w:after="0" w:afterAutospacing="0"/>
              <w:rPr>
                <w:sz w:val="22"/>
              </w:rPr>
            </w:pPr>
            <w:r>
              <w:rPr>
                <w:sz w:val="22"/>
              </w:rPr>
              <w:tab/>
            </w:r>
            <w:r w:rsidRPr="00DF3F19">
              <w:rPr>
                <w:szCs w:val="28"/>
              </w:rPr>
              <w:t xml:space="preserve">Identify and explain historical </w:t>
            </w:r>
            <w:r w:rsidR="00DF3F19">
              <w:rPr>
                <w:szCs w:val="28"/>
              </w:rPr>
              <w:tab/>
            </w:r>
            <w:r w:rsidRPr="00DF3F19">
              <w:rPr>
                <w:szCs w:val="28"/>
              </w:rPr>
              <w:t xml:space="preserve">developments </w:t>
            </w:r>
            <w:r w:rsidRPr="00DF3F19">
              <w:rPr>
                <w:szCs w:val="28"/>
              </w:rPr>
              <w:tab/>
              <w:t>and processes</w:t>
            </w:r>
          </w:p>
          <w:p w14:paraId="2AF93924" w14:textId="40E05D3B" w:rsidR="007858F9" w:rsidRPr="00420C5C" w:rsidRDefault="007858F9" w:rsidP="007858F9">
            <w:pPr>
              <w:pStyle w:val="NormalWeb"/>
              <w:spacing w:before="0" w:beforeAutospacing="0" w:after="0" w:afterAutospacing="0"/>
              <w:rPr>
                <w:rStyle w:val="Strong"/>
              </w:rPr>
            </w:pPr>
            <w:r w:rsidRPr="00420C5C">
              <w:rPr>
                <w:rStyle w:val="Strong"/>
              </w:rPr>
              <w:t xml:space="preserve">Skill </w:t>
            </w:r>
            <w:r w:rsidR="003F41EA">
              <w:rPr>
                <w:rStyle w:val="Strong"/>
              </w:rPr>
              <w:t xml:space="preserve">3: </w:t>
            </w:r>
            <w:r w:rsidR="004D1829">
              <w:rPr>
                <w:rStyle w:val="Strong"/>
              </w:rPr>
              <w:t>Sourcing and Situations</w:t>
            </w:r>
          </w:p>
          <w:p w14:paraId="66B97338" w14:textId="7F82D0AC" w:rsidR="007858F9" w:rsidRPr="007858F9" w:rsidRDefault="004D1829" w:rsidP="007858F9">
            <w:pPr>
              <w:pStyle w:val="NormalWeb"/>
              <w:spacing w:before="0" w:beforeAutospacing="0" w:after="0" w:afterAutospacing="0"/>
              <w:rPr>
                <w:sz w:val="22"/>
              </w:rPr>
            </w:pPr>
            <w:r>
              <w:rPr>
                <w:sz w:val="22"/>
              </w:rPr>
              <w:tab/>
            </w:r>
            <w:r w:rsidRPr="00DF3F19">
              <w:rPr>
                <w:szCs w:val="28"/>
              </w:rPr>
              <w:t xml:space="preserve">Analyze sourcing and situation of </w:t>
            </w:r>
            <w:r w:rsidR="00DF3F19">
              <w:rPr>
                <w:szCs w:val="28"/>
              </w:rPr>
              <w:tab/>
            </w:r>
            <w:r w:rsidRPr="00DF3F19">
              <w:rPr>
                <w:szCs w:val="28"/>
              </w:rPr>
              <w:t>primary and secondary sources.</w:t>
            </w:r>
          </w:p>
          <w:p w14:paraId="486DD1B9" w14:textId="5A70C6A7" w:rsidR="003F41EA" w:rsidRDefault="007858F9" w:rsidP="003F41EA">
            <w:pPr>
              <w:pStyle w:val="NormalWeb"/>
              <w:spacing w:before="0" w:beforeAutospacing="0" w:after="0" w:afterAutospacing="0"/>
            </w:pPr>
            <w:r w:rsidRPr="00420C5C">
              <w:rPr>
                <w:rStyle w:val="Strong"/>
              </w:rPr>
              <w:t xml:space="preserve">Skill 4: </w:t>
            </w:r>
            <w:r w:rsidR="004D1829">
              <w:rPr>
                <w:rStyle w:val="Strong"/>
              </w:rPr>
              <w:t>Claims and Evidence</w:t>
            </w:r>
          </w:p>
          <w:p w14:paraId="1FB21C64" w14:textId="0705C21E" w:rsidR="004D1829" w:rsidRDefault="00DF3F19" w:rsidP="002B1E31">
            <w:pPr>
              <w:pStyle w:val="NormalWeb"/>
              <w:spacing w:before="0" w:beforeAutospacing="0" w:after="0" w:afterAutospacing="0"/>
            </w:pPr>
            <w:r>
              <w:tab/>
            </w:r>
            <w:r w:rsidRPr="00DF3F19">
              <w:t xml:space="preserve">Analyze arguments in primary and </w:t>
            </w:r>
            <w:r>
              <w:tab/>
            </w:r>
            <w:r w:rsidRPr="00DF3F19">
              <w:t>secondary sources</w:t>
            </w:r>
          </w:p>
          <w:p w14:paraId="3BDD2329" w14:textId="6ACE815E" w:rsidR="004D1829" w:rsidRPr="004D1829" w:rsidRDefault="002B1E31" w:rsidP="004D1829">
            <w:pPr>
              <w:pStyle w:val="NormalWeb"/>
              <w:spacing w:before="0" w:beforeAutospacing="0" w:after="0" w:afterAutospacing="0"/>
              <w:rPr>
                <w:b/>
                <w:bCs/>
              </w:rPr>
            </w:pPr>
            <w:r w:rsidRPr="00420C5C">
              <w:rPr>
                <w:rStyle w:val="Strong"/>
              </w:rPr>
              <w:t xml:space="preserve">Skill </w:t>
            </w:r>
            <w:r>
              <w:rPr>
                <w:rStyle w:val="Strong"/>
              </w:rPr>
              <w:t>5</w:t>
            </w:r>
            <w:r w:rsidRPr="00420C5C">
              <w:rPr>
                <w:rStyle w:val="Strong"/>
              </w:rPr>
              <w:t xml:space="preserve">: </w:t>
            </w:r>
            <w:r w:rsidR="004D1829">
              <w:rPr>
                <w:rStyle w:val="Strong"/>
              </w:rPr>
              <w:t>Making Connections</w:t>
            </w:r>
          </w:p>
          <w:p w14:paraId="4781FA31" w14:textId="48ABD5F1" w:rsidR="002B1E31" w:rsidRPr="004D1829" w:rsidRDefault="004D1829" w:rsidP="003F41EA">
            <w:pPr>
              <w:pStyle w:val="NormalWeb"/>
              <w:spacing w:before="0" w:beforeAutospacing="0" w:after="0" w:afterAutospacing="0"/>
            </w:pPr>
            <w:r>
              <w:tab/>
            </w:r>
            <w:r w:rsidRPr="004D1829">
              <w:t xml:space="preserve">Using historical reasoning </w:t>
            </w:r>
            <w:r>
              <w:tab/>
            </w:r>
            <w:proofErr w:type="gramStart"/>
            <w:r w:rsidRPr="004D1829">
              <w:t>processes(</w:t>
            </w:r>
            <w:proofErr w:type="gramEnd"/>
            <w:r w:rsidRPr="004D1829">
              <w:t xml:space="preserve">comparison, causation, </w:t>
            </w:r>
            <w:r>
              <w:tab/>
            </w:r>
            <w:r w:rsidRPr="004D1829">
              <w:t xml:space="preserve">continuity and change), analyze patterns </w:t>
            </w:r>
            <w:r>
              <w:tab/>
            </w:r>
            <w:r w:rsidRPr="004D1829">
              <w:t xml:space="preserve">and connections between and among </w:t>
            </w:r>
            <w:r>
              <w:tab/>
            </w:r>
            <w:r w:rsidRPr="004D1829">
              <w:t>historical developments and processes.</w:t>
            </w:r>
          </w:p>
          <w:p w14:paraId="6067F926" w14:textId="714D7541" w:rsidR="002B1E31" w:rsidRDefault="002B1E31" w:rsidP="002B1E31">
            <w:pPr>
              <w:pStyle w:val="NormalWeb"/>
              <w:spacing w:before="0" w:beforeAutospacing="0" w:after="0" w:afterAutospacing="0"/>
              <w:rPr>
                <w:rStyle w:val="Strong"/>
              </w:rPr>
            </w:pPr>
            <w:r w:rsidRPr="00420C5C">
              <w:rPr>
                <w:rStyle w:val="Strong"/>
              </w:rPr>
              <w:t xml:space="preserve">Skill </w:t>
            </w:r>
            <w:r>
              <w:rPr>
                <w:rStyle w:val="Strong"/>
              </w:rPr>
              <w:t>6</w:t>
            </w:r>
            <w:r w:rsidRPr="00420C5C">
              <w:rPr>
                <w:rStyle w:val="Strong"/>
              </w:rPr>
              <w:t xml:space="preserve">: </w:t>
            </w:r>
            <w:r w:rsidR="004D1829">
              <w:rPr>
                <w:rStyle w:val="Strong"/>
              </w:rPr>
              <w:t>Argumentation</w:t>
            </w:r>
          </w:p>
          <w:p w14:paraId="43984569" w14:textId="07612744" w:rsidR="004D1829" w:rsidRPr="004D1829" w:rsidRDefault="004D1829" w:rsidP="002B1E31">
            <w:pPr>
              <w:pStyle w:val="NormalWeb"/>
              <w:spacing w:before="0" w:beforeAutospacing="0" w:after="0" w:afterAutospacing="0"/>
              <w:rPr>
                <w:rStyle w:val="Strong"/>
                <w:b w:val="0"/>
                <w:bCs w:val="0"/>
              </w:rPr>
            </w:pPr>
            <w:r>
              <w:rPr>
                <w:rStyle w:val="Strong"/>
              </w:rPr>
              <w:tab/>
            </w:r>
            <w:r w:rsidRPr="004D1829">
              <w:rPr>
                <w:rStyle w:val="Strong"/>
                <w:b w:val="0"/>
                <w:bCs w:val="0"/>
              </w:rPr>
              <w:t>Develop and argument</w:t>
            </w:r>
          </w:p>
          <w:p w14:paraId="78B26009" w14:textId="040B7B33" w:rsidR="002B1E31" w:rsidRPr="007858F9" w:rsidRDefault="002B1E31" w:rsidP="003F41EA">
            <w:pPr>
              <w:pStyle w:val="NormalWeb"/>
              <w:spacing w:before="0" w:beforeAutospacing="0" w:after="0" w:afterAutospacing="0"/>
              <w:rPr>
                <w:b/>
                <w:bCs/>
              </w:rPr>
            </w:pPr>
          </w:p>
        </w:tc>
        <w:tc>
          <w:tcPr>
            <w:tcW w:w="5580" w:type="dxa"/>
          </w:tcPr>
          <w:p w14:paraId="429D3135" w14:textId="05DF8D1C" w:rsidR="00DF3F19" w:rsidRPr="00DF3F19" w:rsidRDefault="00DF3F19" w:rsidP="00DF3F19">
            <w:pPr>
              <w:autoSpaceDE w:val="0"/>
              <w:autoSpaceDN w:val="0"/>
              <w:adjustRightInd w:val="0"/>
              <w:rPr>
                <w:rFonts w:ascii="Aktiv Grotesk" w:hAnsi="Aktiv Grotesk" w:cs="Aktiv Grotesk"/>
              </w:rPr>
            </w:pPr>
            <w:r w:rsidRPr="00DF3F19">
              <w:rPr>
                <w:b/>
                <w:bCs/>
              </w:rPr>
              <w:t xml:space="preserve">THEME 1: HUMANS AND THE ENVIRONMENT (ENV) </w:t>
            </w:r>
          </w:p>
          <w:p w14:paraId="21ACBBA9" w14:textId="77777777" w:rsidR="00DF3F19" w:rsidRPr="00DF3F19" w:rsidRDefault="00DF3F19" w:rsidP="00DF3F19">
            <w:pPr>
              <w:autoSpaceDE w:val="0"/>
              <w:autoSpaceDN w:val="0"/>
              <w:adjustRightInd w:val="0"/>
              <w:rPr>
                <w:b/>
                <w:bCs/>
              </w:rPr>
            </w:pPr>
          </w:p>
          <w:p w14:paraId="6E9B41F2" w14:textId="2A5BDFFD" w:rsidR="00DF3F19" w:rsidRPr="00DF3F19" w:rsidRDefault="00DF3F19" w:rsidP="00DF3F19">
            <w:pPr>
              <w:autoSpaceDE w:val="0"/>
              <w:autoSpaceDN w:val="0"/>
              <w:adjustRightInd w:val="0"/>
              <w:rPr>
                <w:rFonts w:ascii="Aktiv Grotesk" w:hAnsi="Aktiv Grotesk" w:cs="Aktiv Grotesk"/>
              </w:rPr>
            </w:pPr>
            <w:r w:rsidRPr="00DF3F19">
              <w:rPr>
                <w:b/>
                <w:bCs/>
              </w:rPr>
              <w:t xml:space="preserve">THEME 2: CULTURAL DEVELOPMENTS AND INTERACTIONS (CDI) </w:t>
            </w:r>
          </w:p>
          <w:p w14:paraId="3CF1FBF6" w14:textId="77777777" w:rsidR="00DF3F19" w:rsidRPr="00DF3F19" w:rsidRDefault="00DF3F19" w:rsidP="00DF3F19">
            <w:pPr>
              <w:autoSpaceDE w:val="0"/>
              <w:autoSpaceDN w:val="0"/>
              <w:adjustRightInd w:val="0"/>
              <w:rPr>
                <w:b/>
                <w:bCs/>
              </w:rPr>
            </w:pPr>
          </w:p>
          <w:p w14:paraId="743BAA56" w14:textId="77777777" w:rsidR="00DF3F19" w:rsidRPr="00DF3F19" w:rsidRDefault="00DF3F19" w:rsidP="00DF3F19">
            <w:pPr>
              <w:autoSpaceDE w:val="0"/>
              <w:autoSpaceDN w:val="0"/>
              <w:adjustRightInd w:val="0"/>
              <w:rPr>
                <w:b/>
                <w:bCs/>
              </w:rPr>
            </w:pPr>
            <w:r w:rsidRPr="00DF3F19">
              <w:rPr>
                <w:b/>
                <w:bCs/>
              </w:rPr>
              <w:t xml:space="preserve">THEME 3: GOVERNANCE (GOV) </w:t>
            </w:r>
          </w:p>
          <w:p w14:paraId="6ED72C13" w14:textId="77777777" w:rsidR="00DF3F19" w:rsidRPr="00DF3F19" w:rsidRDefault="00DF3F19" w:rsidP="00DF3F19">
            <w:pPr>
              <w:autoSpaceDE w:val="0"/>
              <w:autoSpaceDN w:val="0"/>
              <w:adjustRightInd w:val="0"/>
              <w:rPr>
                <w:b/>
                <w:bCs/>
              </w:rPr>
            </w:pPr>
          </w:p>
          <w:p w14:paraId="660EE51D" w14:textId="300299E8" w:rsidR="00DF3F19" w:rsidRPr="00DF3F19" w:rsidRDefault="00DF3F19" w:rsidP="00DF3F19">
            <w:pPr>
              <w:autoSpaceDE w:val="0"/>
              <w:autoSpaceDN w:val="0"/>
              <w:adjustRightInd w:val="0"/>
              <w:rPr>
                <w:rFonts w:ascii="Aktiv Grotesk" w:hAnsi="Aktiv Grotesk" w:cs="Aktiv Grotesk"/>
              </w:rPr>
            </w:pPr>
            <w:r w:rsidRPr="00DF3F19">
              <w:rPr>
                <w:b/>
                <w:bCs/>
              </w:rPr>
              <w:t>THEME 4: ECONOMIC SYSTEMS (ECN)</w:t>
            </w:r>
            <w:r w:rsidRPr="00DF3F19">
              <w:rPr>
                <w:rFonts w:ascii="Aktiv Grotesk" w:hAnsi="Aktiv Grotesk" w:cs="Aktiv Grotesk"/>
              </w:rPr>
              <w:t xml:space="preserve">. </w:t>
            </w:r>
          </w:p>
          <w:p w14:paraId="1DC321CF" w14:textId="77777777" w:rsidR="00DF3F19" w:rsidRPr="00DF3F19" w:rsidRDefault="00DF3F19" w:rsidP="00DF3F19">
            <w:pPr>
              <w:autoSpaceDE w:val="0"/>
              <w:autoSpaceDN w:val="0"/>
              <w:adjustRightInd w:val="0"/>
              <w:rPr>
                <w:b/>
                <w:bCs/>
              </w:rPr>
            </w:pPr>
          </w:p>
          <w:p w14:paraId="7A63A1B7" w14:textId="7AA8188F" w:rsidR="00DF3F19" w:rsidRPr="00DF3F19" w:rsidRDefault="00DF3F19" w:rsidP="00DF3F19">
            <w:pPr>
              <w:autoSpaceDE w:val="0"/>
              <w:autoSpaceDN w:val="0"/>
              <w:adjustRightInd w:val="0"/>
              <w:rPr>
                <w:b/>
                <w:bCs/>
              </w:rPr>
            </w:pPr>
            <w:r w:rsidRPr="00DF3F19">
              <w:rPr>
                <w:b/>
                <w:bCs/>
              </w:rPr>
              <w:t xml:space="preserve">THEME 5: SOCIAL INTERACTIONS AND ORGANIZATION (SIO) </w:t>
            </w:r>
          </w:p>
          <w:p w14:paraId="05602EB6" w14:textId="77777777" w:rsidR="00DF3F19" w:rsidRPr="00DF3F19" w:rsidRDefault="00DF3F19" w:rsidP="00DF3F19">
            <w:pPr>
              <w:autoSpaceDE w:val="0"/>
              <w:autoSpaceDN w:val="0"/>
              <w:adjustRightInd w:val="0"/>
              <w:rPr>
                <w:b/>
                <w:bCs/>
              </w:rPr>
            </w:pPr>
          </w:p>
          <w:p w14:paraId="7ECDCDAF" w14:textId="61F4BF6A" w:rsidR="00033AB0" w:rsidRPr="00DF3F19" w:rsidRDefault="00DF3F19" w:rsidP="00DF3F19">
            <w:pPr>
              <w:autoSpaceDE w:val="0"/>
              <w:autoSpaceDN w:val="0"/>
              <w:adjustRightInd w:val="0"/>
              <w:rPr>
                <w:lang w:eastAsia="en-US"/>
              </w:rPr>
            </w:pPr>
            <w:r w:rsidRPr="00DF3F19">
              <w:rPr>
                <w:b/>
                <w:bCs/>
              </w:rPr>
              <w:t xml:space="preserve">THEME 6: TECHNOLOGY AND INNOVATION (TEC) </w:t>
            </w:r>
          </w:p>
        </w:tc>
      </w:tr>
    </w:tbl>
    <w:p w14:paraId="4F8AF2CD" w14:textId="77777777" w:rsidR="00955EFC" w:rsidRDefault="00955EFC" w:rsidP="00190DD2">
      <w:pPr>
        <w:autoSpaceDE w:val="0"/>
        <w:autoSpaceDN w:val="0"/>
        <w:adjustRightInd w:val="0"/>
        <w:jc w:val="center"/>
        <w:rPr>
          <w:b/>
          <w:bCs/>
          <w:i/>
          <w:sz w:val="30"/>
          <w:szCs w:val="30"/>
          <w:lang w:eastAsia="en-US"/>
        </w:rPr>
      </w:pPr>
    </w:p>
    <w:p w14:paraId="0A7D022B" w14:textId="77777777" w:rsidR="00955EFC" w:rsidRDefault="00955EFC" w:rsidP="00190DD2">
      <w:pPr>
        <w:autoSpaceDE w:val="0"/>
        <w:autoSpaceDN w:val="0"/>
        <w:adjustRightInd w:val="0"/>
        <w:jc w:val="center"/>
        <w:rPr>
          <w:b/>
          <w:bCs/>
          <w:i/>
          <w:sz w:val="30"/>
          <w:szCs w:val="30"/>
          <w:lang w:eastAsia="en-US"/>
        </w:rPr>
      </w:pPr>
    </w:p>
    <w:p w14:paraId="4AB6AFB0" w14:textId="77777777" w:rsidR="00955EFC" w:rsidRDefault="00955EFC" w:rsidP="00190DD2">
      <w:pPr>
        <w:autoSpaceDE w:val="0"/>
        <w:autoSpaceDN w:val="0"/>
        <w:adjustRightInd w:val="0"/>
        <w:jc w:val="center"/>
        <w:rPr>
          <w:b/>
          <w:bCs/>
          <w:i/>
          <w:sz w:val="30"/>
          <w:szCs w:val="30"/>
          <w:lang w:eastAsia="en-US"/>
        </w:rPr>
      </w:pPr>
    </w:p>
    <w:p w14:paraId="51D66792" w14:textId="78C8CEE9" w:rsidR="00190DD2" w:rsidRPr="0078370D" w:rsidRDefault="00190DD2" w:rsidP="00190DD2">
      <w:pPr>
        <w:autoSpaceDE w:val="0"/>
        <w:autoSpaceDN w:val="0"/>
        <w:adjustRightInd w:val="0"/>
        <w:jc w:val="center"/>
        <w:rPr>
          <w:b/>
          <w:bCs/>
          <w:i/>
          <w:sz w:val="30"/>
          <w:szCs w:val="30"/>
          <w:lang w:eastAsia="en-US"/>
        </w:rPr>
      </w:pPr>
      <w:r w:rsidRPr="0078370D">
        <w:rPr>
          <w:b/>
          <w:bCs/>
          <w:i/>
          <w:sz w:val="30"/>
          <w:szCs w:val="30"/>
          <w:lang w:eastAsia="en-US"/>
        </w:rPr>
        <w:lastRenderedPageBreak/>
        <w:t xml:space="preserve">COURSE CONTENT </w:t>
      </w:r>
    </w:p>
    <w:p w14:paraId="29503324" w14:textId="335D6471" w:rsidR="00190DD2" w:rsidRDefault="00190DD2" w:rsidP="00190DD2">
      <w:pPr>
        <w:autoSpaceDE w:val="0"/>
        <w:autoSpaceDN w:val="0"/>
        <w:adjustRightInd w:val="0"/>
        <w:jc w:val="center"/>
        <w:rPr>
          <w:b/>
          <w:bCs/>
          <w:i/>
          <w:szCs w:val="20"/>
          <w:lang w:eastAsia="en-US"/>
        </w:rPr>
      </w:pPr>
      <w:r w:rsidRPr="00190DD2">
        <w:rPr>
          <w:b/>
          <w:bCs/>
          <w:i/>
          <w:szCs w:val="20"/>
          <w:lang w:eastAsia="en-US"/>
        </w:rPr>
        <w:t>AP WORLD HISTORY IS BROKEN INTO NINE UNITS OF STUDY THAT FALL INTO FOUR MAJOR TIME PERIODS.  EACH UNIT WILL BE ASSESSED ON THE AP TEST ACCORDINGLY</w:t>
      </w:r>
    </w:p>
    <w:p w14:paraId="20E31373" w14:textId="77777777" w:rsidR="002404D2" w:rsidRPr="00190DD2" w:rsidRDefault="002404D2" w:rsidP="00190DD2">
      <w:pPr>
        <w:autoSpaceDE w:val="0"/>
        <w:autoSpaceDN w:val="0"/>
        <w:adjustRightInd w:val="0"/>
        <w:jc w:val="center"/>
        <w:rPr>
          <w:b/>
          <w:bCs/>
          <w:i/>
          <w:szCs w:val="20"/>
          <w:lang w:eastAsia="en-US"/>
        </w:rPr>
      </w:pPr>
    </w:p>
    <w:tbl>
      <w:tblPr>
        <w:tblStyle w:val="TableGrid"/>
        <w:tblW w:w="0" w:type="auto"/>
        <w:tblLook w:val="04A0" w:firstRow="1" w:lastRow="0" w:firstColumn="1" w:lastColumn="0" w:noHBand="0" w:noVBand="1"/>
      </w:tblPr>
      <w:tblGrid>
        <w:gridCol w:w="3775"/>
        <w:gridCol w:w="3240"/>
        <w:gridCol w:w="3055"/>
      </w:tblGrid>
      <w:tr w:rsidR="00190DD2" w14:paraId="73D5AAB3" w14:textId="77777777" w:rsidTr="0088689E">
        <w:tc>
          <w:tcPr>
            <w:tcW w:w="3775" w:type="dxa"/>
          </w:tcPr>
          <w:p w14:paraId="04C6C386" w14:textId="77777777" w:rsidR="00190DD2" w:rsidRPr="00955EFC" w:rsidRDefault="00190DD2" w:rsidP="00924794">
            <w:pPr>
              <w:autoSpaceDE w:val="0"/>
              <w:autoSpaceDN w:val="0"/>
              <w:adjustRightInd w:val="0"/>
              <w:jc w:val="center"/>
              <w:rPr>
                <w:rFonts w:ascii="UniversLTStd" w:eastAsiaTheme="minorHAnsi" w:hAnsi="UniversLTStd" w:cs="UniversLTStd"/>
                <w:b/>
                <w:bCs/>
                <w:i/>
                <w:sz w:val="28"/>
                <w:szCs w:val="26"/>
                <w:lang w:eastAsia="en-US"/>
              </w:rPr>
            </w:pPr>
            <w:r w:rsidRPr="00955EFC">
              <w:rPr>
                <w:rFonts w:ascii="UniversLTStd" w:eastAsiaTheme="minorHAnsi" w:hAnsi="UniversLTStd" w:cs="UniversLTStd"/>
                <w:b/>
                <w:bCs/>
                <w:i/>
                <w:sz w:val="28"/>
                <w:szCs w:val="26"/>
                <w:lang w:eastAsia="en-US"/>
              </w:rPr>
              <w:t>UNIT TITLES AND MAJOR TOPICS</w:t>
            </w:r>
          </w:p>
        </w:tc>
        <w:tc>
          <w:tcPr>
            <w:tcW w:w="3240" w:type="dxa"/>
          </w:tcPr>
          <w:p w14:paraId="58479E2E" w14:textId="77777777" w:rsidR="00190DD2" w:rsidRPr="00955EFC" w:rsidRDefault="00190DD2" w:rsidP="00924794">
            <w:pPr>
              <w:autoSpaceDE w:val="0"/>
              <w:autoSpaceDN w:val="0"/>
              <w:adjustRightInd w:val="0"/>
              <w:jc w:val="center"/>
              <w:rPr>
                <w:rFonts w:ascii="UniversLTStd" w:eastAsiaTheme="minorHAnsi" w:hAnsi="UniversLTStd" w:cs="UniversLTStd"/>
                <w:b/>
                <w:bCs/>
                <w:i/>
                <w:sz w:val="28"/>
                <w:szCs w:val="26"/>
                <w:lang w:eastAsia="en-US"/>
              </w:rPr>
            </w:pPr>
            <w:r w:rsidRPr="00955EFC">
              <w:rPr>
                <w:rFonts w:ascii="UniversLTStd" w:eastAsiaTheme="minorHAnsi" w:hAnsi="UniversLTStd" w:cs="UniversLTStd"/>
                <w:b/>
                <w:bCs/>
                <w:i/>
                <w:sz w:val="28"/>
                <w:szCs w:val="26"/>
                <w:lang w:eastAsia="en-US"/>
              </w:rPr>
              <w:t xml:space="preserve">TIME PERIOD </w:t>
            </w:r>
          </w:p>
        </w:tc>
        <w:tc>
          <w:tcPr>
            <w:tcW w:w="3055" w:type="dxa"/>
          </w:tcPr>
          <w:p w14:paraId="4E8C34E2" w14:textId="77777777" w:rsidR="00190DD2" w:rsidRPr="00955EFC" w:rsidRDefault="00190DD2" w:rsidP="00924794">
            <w:pPr>
              <w:autoSpaceDE w:val="0"/>
              <w:autoSpaceDN w:val="0"/>
              <w:adjustRightInd w:val="0"/>
              <w:jc w:val="center"/>
              <w:rPr>
                <w:rFonts w:ascii="UniversLTStd" w:eastAsiaTheme="minorHAnsi" w:hAnsi="UniversLTStd" w:cs="UniversLTStd"/>
                <w:b/>
                <w:bCs/>
                <w:i/>
                <w:sz w:val="28"/>
                <w:szCs w:val="26"/>
                <w:lang w:eastAsia="en-US"/>
              </w:rPr>
            </w:pPr>
            <w:r w:rsidRPr="00955EFC">
              <w:rPr>
                <w:rFonts w:ascii="UniversLTStd" w:eastAsiaTheme="minorHAnsi" w:hAnsi="UniversLTStd" w:cs="UniversLTStd"/>
                <w:b/>
                <w:bCs/>
                <w:i/>
                <w:sz w:val="28"/>
                <w:szCs w:val="26"/>
                <w:lang w:eastAsia="en-US"/>
              </w:rPr>
              <w:t>EXAM WEIGHT</w:t>
            </w:r>
          </w:p>
        </w:tc>
      </w:tr>
      <w:tr w:rsidR="00190DD2" w14:paraId="234FC552" w14:textId="77777777" w:rsidTr="0088689E">
        <w:tc>
          <w:tcPr>
            <w:tcW w:w="3775" w:type="dxa"/>
          </w:tcPr>
          <w:p w14:paraId="670284BE" w14:textId="5D7ED445" w:rsidR="00190DD2" w:rsidRDefault="00190DD2" w:rsidP="00924794">
            <w:pPr>
              <w:pStyle w:val="Default"/>
              <w:rPr>
                <w:rFonts w:ascii="Times New Roman" w:hAnsi="Times New Roman" w:cs="Times New Roman"/>
                <w:b/>
                <w:bCs/>
              </w:rPr>
            </w:pPr>
            <w:r w:rsidRPr="00CB3C69">
              <w:rPr>
                <w:rFonts w:ascii="Times New Roman" w:hAnsi="Times New Roman" w:cs="Times New Roman"/>
                <w:b/>
                <w:bCs/>
              </w:rPr>
              <w:t>Unit 1: The Global Tapestry</w:t>
            </w:r>
          </w:p>
          <w:p w14:paraId="65A23308" w14:textId="77777777" w:rsidR="00955EFC" w:rsidRDefault="00955EFC" w:rsidP="00924794">
            <w:pPr>
              <w:pStyle w:val="Default"/>
              <w:rPr>
                <w:rFonts w:ascii="Times New Roman" w:hAnsi="Times New Roman" w:cs="Times New Roman"/>
                <w:b/>
                <w:bCs/>
              </w:rPr>
            </w:pPr>
          </w:p>
          <w:p w14:paraId="66AB66A1" w14:textId="77777777" w:rsidR="00190DD2" w:rsidRDefault="00190DD2" w:rsidP="00924794">
            <w:pPr>
              <w:pStyle w:val="Default"/>
              <w:rPr>
                <w:rFonts w:ascii="Times New Roman" w:hAnsi="Times New Roman" w:cs="Times New Roman"/>
                <w:b/>
                <w:bCs/>
              </w:rPr>
            </w:pPr>
            <w:r>
              <w:rPr>
                <w:rFonts w:ascii="Times New Roman" w:hAnsi="Times New Roman" w:cs="Times New Roman"/>
                <w:sz w:val="22"/>
                <w:szCs w:val="22"/>
              </w:rPr>
              <w:t>-Developments in East Asia, South Asia, Southeast Asia, &amp; Dar-al Islam</w:t>
            </w:r>
          </w:p>
          <w:p w14:paraId="5B23CB67" w14:textId="77777777" w:rsidR="00190DD2" w:rsidRDefault="00190DD2" w:rsidP="00924794">
            <w:pPr>
              <w:pStyle w:val="Default"/>
              <w:rPr>
                <w:rFonts w:ascii="Times New Roman" w:hAnsi="Times New Roman" w:cs="Times New Roman"/>
                <w:sz w:val="22"/>
                <w:szCs w:val="22"/>
              </w:rPr>
            </w:pPr>
            <w:r>
              <w:rPr>
                <w:rFonts w:ascii="Times New Roman" w:hAnsi="Times New Roman" w:cs="Times New Roman"/>
                <w:b/>
                <w:bCs/>
              </w:rPr>
              <w:t>-</w:t>
            </w:r>
            <w:r>
              <w:rPr>
                <w:rFonts w:ascii="Times New Roman" w:hAnsi="Times New Roman" w:cs="Times New Roman"/>
                <w:sz w:val="22"/>
                <w:szCs w:val="22"/>
              </w:rPr>
              <w:t>State</w:t>
            </w:r>
            <w:r w:rsidR="0088689E">
              <w:rPr>
                <w:rFonts w:ascii="Times New Roman" w:hAnsi="Times New Roman" w:cs="Times New Roman"/>
                <w:sz w:val="22"/>
                <w:szCs w:val="22"/>
              </w:rPr>
              <w:t>-</w:t>
            </w:r>
            <w:r>
              <w:rPr>
                <w:rFonts w:ascii="Times New Roman" w:hAnsi="Times New Roman" w:cs="Times New Roman"/>
                <w:sz w:val="22"/>
                <w:szCs w:val="22"/>
              </w:rPr>
              <w:t>building in Africa and Asia</w:t>
            </w:r>
          </w:p>
          <w:p w14:paraId="588D271F" w14:textId="06393145" w:rsidR="0088689E" w:rsidRPr="00F11D8E" w:rsidRDefault="0088689E" w:rsidP="00924794">
            <w:pPr>
              <w:pStyle w:val="Default"/>
              <w:rPr>
                <w:rFonts w:ascii="Times New Roman" w:hAnsi="Times New Roman" w:cs="Times New Roman"/>
                <w:sz w:val="22"/>
                <w:szCs w:val="22"/>
              </w:rPr>
            </w:pPr>
          </w:p>
        </w:tc>
        <w:tc>
          <w:tcPr>
            <w:tcW w:w="3240" w:type="dxa"/>
          </w:tcPr>
          <w:tbl>
            <w:tblPr>
              <w:tblW w:w="0" w:type="auto"/>
              <w:tblBorders>
                <w:top w:val="nil"/>
                <w:left w:val="nil"/>
                <w:bottom w:val="nil"/>
                <w:right w:val="nil"/>
              </w:tblBorders>
              <w:tblLook w:val="0000" w:firstRow="0" w:lastRow="0" w:firstColumn="0" w:lastColumn="0" w:noHBand="0" w:noVBand="0"/>
            </w:tblPr>
            <w:tblGrid>
              <w:gridCol w:w="1949"/>
            </w:tblGrid>
            <w:tr w:rsidR="00190DD2" w:rsidRPr="00CB3C69" w14:paraId="616E1BE3" w14:textId="77777777" w:rsidTr="00924794">
              <w:trPr>
                <w:trHeight w:val="377"/>
              </w:trPr>
              <w:tc>
                <w:tcPr>
                  <w:tcW w:w="0" w:type="auto"/>
                </w:tcPr>
                <w:p w14:paraId="3A22BB09" w14:textId="77777777" w:rsidR="00190DD2" w:rsidRPr="003F1875" w:rsidRDefault="00190DD2" w:rsidP="00924794">
                  <w:pPr>
                    <w:autoSpaceDE w:val="0"/>
                    <w:autoSpaceDN w:val="0"/>
                    <w:adjustRightInd w:val="0"/>
                    <w:rPr>
                      <w:rFonts w:eastAsiaTheme="minorHAnsi"/>
                      <w:b/>
                      <w:bCs/>
                      <w:color w:val="000000"/>
                      <w:lang w:eastAsia="en-US"/>
                    </w:rPr>
                  </w:pPr>
                  <w:r w:rsidRPr="003F1875">
                    <w:rPr>
                      <w:rFonts w:eastAsiaTheme="minorHAnsi"/>
                      <w:b/>
                      <w:bCs/>
                      <w:color w:val="000000"/>
                      <w:lang w:eastAsia="en-US"/>
                    </w:rPr>
                    <w:t xml:space="preserve">c. 1200 to c. 1450 </w:t>
                  </w:r>
                </w:p>
              </w:tc>
            </w:tr>
          </w:tbl>
          <w:p w14:paraId="5830C894" w14:textId="77777777" w:rsidR="00190DD2" w:rsidRPr="00CB3C69" w:rsidRDefault="00190DD2" w:rsidP="00924794">
            <w:pPr>
              <w:autoSpaceDE w:val="0"/>
              <w:autoSpaceDN w:val="0"/>
              <w:adjustRightInd w:val="0"/>
              <w:jc w:val="center"/>
              <w:rPr>
                <w:rFonts w:eastAsiaTheme="minorHAnsi"/>
                <w:b/>
                <w:bCs/>
                <w:i/>
                <w:lang w:eastAsia="en-US"/>
              </w:rPr>
            </w:pPr>
          </w:p>
        </w:tc>
        <w:tc>
          <w:tcPr>
            <w:tcW w:w="3055" w:type="dxa"/>
          </w:tcPr>
          <w:p w14:paraId="628BABEE" w14:textId="77777777" w:rsidR="00190DD2" w:rsidRPr="00CB3C69" w:rsidRDefault="00190DD2" w:rsidP="00924794">
            <w:pPr>
              <w:autoSpaceDE w:val="0"/>
              <w:autoSpaceDN w:val="0"/>
              <w:adjustRightInd w:val="0"/>
              <w:jc w:val="center"/>
              <w:rPr>
                <w:rFonts w:eastAsiaTheme="minorHAnsi"/>
                <w:b/>
                <w:bCs/>
                <w:color w:val="000000"/>
                <w:lang w:eastAsia="en-US"/>
              </w:rPr>
            </w:pPr>
            <w:r w:rsidRPr="003F1875">
              <w:rPr>
                <w:rFonts w:eastAsiaTheme="minorHAnsi"/>
                <w:b/>
                <w:bCs/>
                <w:color w:val="000000"/>
                <w:lang w:eastAsia="en-US"/>
              </w:rPr>
              <w:t xml:space="preserve">8–10% </w:t>
            </w:r>
          </w:p>
        </w:tc>
      </w:tr>
      <w:tr w:rsidR="00190DD2" w14:paraId="79694526" w14:textId="77777777" w:rsidTr="0088689E">
        <w:tc>
          <w:tcPr>
            <w:tcW w:w="3775" w:type="dxa"/>
          </w:tcPr>
          <w:p w14:paraId="1F7707C4" w14:textId="77777777" w:rsidR="00955EFC" w:rsidRDefault="00190DD2" w:rsidP="00924794">
            <w:pPr>
              <w:pStyle w:val="Default"/>
              <w:rPr>
                <w:rFonts w:ascii="Times New Roman" w:hAnsi="Times New Roman" w:cs="Times New Roman"/>
                <w:b/>
                <w:bCs/>
              </w:rPr>
            </w:pPr>
            <w:r w:rsidRPr="00CB3C69">
              <w:rPr>
                <w:rFonts w:ascii="Times New Roman" w:hAnsi="Times New Roman" w:cs="Times New Roman"/>
                <w:b/>
                <w:bCs/>
              </w:rPr>
              <w:t>Unit 2: Networks of Exchange</w:t>
            </w:r>
          </w:p>
          <w:p w14:paraId="465197EE" w14:textId="1A8C9D30" w:rsidR="00190DD2" w:rsidRDefault="00190DD2" w:rsidP="00924794">
            <w:pPr>
              <w:pStyle w:val="Default"/>
              <w:rPr>
                <w:rFonts w:ascii="Times New Roman" w:hAnsi="Times New Roman" w:cs="Times New Roman"/>
                <w:b/>
                <w:bCs/>
              </w:rPr>
            </w:pPr>
            <w:r w:rsidRPr="00CB3C69">
              <w:rPr>
                <w:rFonts w:ascii="Times New Roman" w:hAnsi="Times New Roman" w:cs="Times New Roman"/>
                <w:b/>
                <w:bCs/>
              </w:rPr>
              <w:t xml:space="preserve"> </w:t>
            </w:r>
          </w:p>
          <w:p w14:paraId="433E67B1" w14:textId="77777777" w:rsidR="00190DD2" w:rsidRPr="00F11D8E" w:rsidRDefault="00190DD2" w:rsidP="00924794">
            <w:pPr>
              <w:pStyle w:val="Default"/>
              <w:rPr>
                <w:rFonts w:ascii="Times New Roman" w:hAnsi="Times New Roman" w:cs="Times New Roman"/>
                <w:sz w:val="22"/>
                <w:szCs w:val="22"/>
              </w:rPr>
            </w:pPr>
            <w:r>
              <w:rPr>
                <w:rFonts w:ascii="Times New Roman" w:hAnsi="Times New Roman" w:cs="Times New Roman"/>
                <w:b/>
                <w:bCs/>
              </w:rPr>
              <w:t>-</w:t>
            </w:r>
            <w:r w:rsidRPr="00F11D8E">
              <w:rPr>
                <w:rFonts w:ascii="Times New Roman" w:hAnsi="Times New Roman" w:cs="Times New Roman"/>
                <w:sz w:val="22"/>
                <w:szCs w:val="22"/>
              </w:rPr>
              <w:t>The Silk Road Trade Network</w:t>
            </w:r>
          </w:p>
          <w:p w14:paraId="4C1CD029" w14:textId="77777777" w:rsidR="00190DD2" w:rsidRPr="00F11D8E" w:rsidRDefault="00190DD2" w:rsidP="00924794">
            <w:pPr>
              <w:pStyle w:val="Default"/>
              <w:rPr>
                <w:rFonts w:ascii="Times New Roman" w:hAnsi="Times New Roman" w:cs="Times New Roman"/>
                <w:sz w:val="22"/>
                <w:szCs w:val="22"/>
              </w:rPr>
            </w:pPr>
            <w:r w:rsidRPr="00F11D8E">
              <w:rPr>
                <w:rFonts w:ascii="Times New Roman" w:hAnsi="Times New Roman" w:cs="Times New Roman"/>
                <w:sz w:val="22"/>
                <w:szCs w:val="22"/>
              </w:rPr>
              <w:t>-Trans-Saharan Trade Network</w:t>
            </w:r>
          </w:p>
          <w:p w14:paraId="086A8D17" w14:textId="77777777" w:rsidR="00190DD2" w:rsidRPr="00F11D8E" w:rsidRDefault="00190DD2" w:rsidP="00924794">
            <w:pPr>
              <w:pStyle w:val="Default"/>
              <w:rPr>
                <w:rFonts w:ascii="Times New Roman" w:hAnsi="Times New Roman" w:cs="Times New Roman"/>
                <w:sz w:val="22"/>
                <w:szCs w:val="22"/>
              </w:rPr>
            </w:pPr>
            <w:r w:rsidRPr="00F11D8E">
              <w:rPr>
                <w:rFonts w:ascii="Times New Roman" w:hAnsi="Times New Roman" w:cs="Times New Roman"/>
                <w:sz w:val="22"/>
                <w:szCs w:val="22"/>
              </w:rPr>
              <w:t>-Indian Ocean Trade Network</w:t>
            </w:r>
          </w:p>
          <w:p w14:paraId="6A8D0508" w14:textId="77777777" w:rsidR="00190DD2" w:rsidRDefault="00190DD2" w:rsidP="00924794">
            <w:pPr>
              <w:pStyle w:val="Default"/>
              <w:rPr>
                <w:rFonts w:ascii="Times New Roman" w:hAnsi="Times New Roman" w:cs="Times New Roman"/>
                <w:b/>
                <w:bCs/>
                <w:sz w:val="22"/>
                <w:szCs w:val="22"/>
              </w:rPr>
            </w:pPr>
            <w:r w:rsidRPr="00F11D8E">
              <w:rPr>
                <w:rFonts w:ascii="Times New Roman" w:hAnsi="Times New Roman" w:cs="Times New Roman"/>
                <w:sz w:val="22"/>
                <w:szCs w:val="22"/>
              </w:rPr>
              <w:t>-The Mongols and their impact on the Modern World</w:t>
            </w:r>
            <w:r w:rsidRPr="00F11D8E">
              <w:rPr>
                <w:rFonts w:ascii="Times New Roman" w:hAnsi="Times New Roman" w:cs="Times New Roman"/>
                <w:b/>
                <w:bCs/>
                <w:sz w:val="22"/>
                <w:szCs w:val="22"/>
              </w:rPr>
              <w:t xml:space="preserve"> </w:t>
            </w:r>
          </w:p>
          <w:p w14:paraId="7AB356D0" w14:textId="64033820" w:rsidR="0088689E" w:rsidRPr="00CB3C69" w:rsidRDefault="0088689E" w:rsidP="00924794">
            <w:pPr>
              <w:pStyle w:val="Default"/>
              <w:rPr>
                <w:rFonts w:ascii="Times New Roman" w:hAnsi="Times New Roman" w:cs="Times New Roman"/>
                <w:b/>
                <w:bCs/>
              </w:rPr>
            </w:pPr>
          </w:p>
        </w:tc>
        <w:tc>
          <w:tcPr>
            <w:tcW w:w="3240" w:type="dxa"/>
          </w:tcPr>
          <w:tbl>
            <w:tblPr>
              <w:tblW w:w="0" w:type="auto"/>
              <w:tblBorders>
                <w:top w:val="nil"/>
                <w:left w:val="nil"/>
                <w:bottom w:val="nil"/>
                <w:right w:val="nil"/>
              </w:tblBorders>
              <w:tblLook w:val="0000" w:firstRow="0" w:lastRow="0" w:firstColumn="0" w:lastColumn="0" w:noHBand="0" w:noVBand="0"/>
            </w:tblPr>
            <w:tblGrid>
              <w:gridCol w:w="1949"/>
            </w:tblGrid>
            <w:tr w:rsidR="00190DD2" w:rsidRPr="00CB3C69" w14:paraId="6C2A00E2" w14:textId="77777777" w:rsidTr="00924794">
              <w:trPr>
                <w:trHeight w:val="377"/>
              </w:trPr>
              <w:tc>
                <w:tcPr>
                  <w:tcW w:w="0" w:type="auto"/>
                </w:tcPr>
                <w:p w14:paraId="4D1650E3" w14:textId="77777777" w:rsidR="00190DD2" w:rsidRPr="003F1875" w:rsidRDefault="00190DD2" w:rsidP="00924794">
                  <w:pPr>
                    <w:autoSpaceDE w:val="0"/>
                    <w:autoSpaceDN w:val="0"/>
                    <w:adjustRightInd w:val="0"/>
                    <w:rPr>
                      <w:rFonts w:eastAsiaTheme="minorHAnsi"/>
                      <w:b/>
                      <w:bCs/>
                      <w:color w:val="000000"/>
                      <w:lang w:eastAsia="en-US"/>
                    </w:rPr>
                  </w:pPr>
                  <w:r w:rsidRPr="003F1875">
                    <w:rPr>
                      <w:rFonts w:eastAsiaTheme="minorHAnsi"/>
                      <w:b/>
                      <w:bCs/>
                      <w:color w:val="000000"/>
                      <w:lang w:eastAsia="en-US"/>
                    </w:rPr>
                    <w:t xml:space="preserve">c. 1200 to c. 1450 </w:t>
                  </w:r>
                </w:p>
              </w:tc>
            </w:tr>
          </w:tbl>
          <w:p w14:paraId="2270D7F0" w14:textId="77777777" w:rsidR="00190DD2" w:rsidRPr="00CB3C69" w:rsidRDefault="00190DD2" w:rsidP="00924794">
            <w:pPr>
              <w:autoSpaceDE w:val="0"/>
              <w:autoSpaceDN w:val="0"/>
              <w:adjustRightInd w:val="0"/>
              <w:rPr>
                <w:rFonts w:eastAsiaTheme="minorHAnsi"/>
                <w:b/>
                <w:bCs/>
                <w:color w:val="000000"/>
                <w:lang w:eastAsia="en-US"/>
              </w:rPr>
            </w:pPr>
          </w:p>
        </w:tc>
        <w:tc>
          <w:tcPr>
            <w:tcW w:w="3055" w:type="dxa"/>
          </w:tcPr>
          <w:p w14:paraId="5E18D326" w14:textId="77777777" w:rsidR="00190DD2" w:rsidRPr="00CB3C69" w:rsidRDefault="00190DD2" w:rsidP="00924794">
            <w:pPr>
              <w:autoSpaceDE w:val="0"/>
              <w:autoSpaceDN w:val="0"/>
              <w:adjustRightInd w:val="0"/>
              <w:jc w:val="center"/>
              <w:rPr>
                <w:rFonts w:eastAsiaTheme="minorHAnsi"/>
                <w:b/>
                <w:bCs/>
                <w:color w:val="000000"/>
                <w:lang w:eastAsia="en-US"/>
              </w:rPr>
            </w:pPr>
            <w:r w:rsidRPr="003F1875">
              <w:rPr>
                <w:rFonts w:eastAsiaTheme="minorHAnsi"/>
                <w:b/>
                <w:bCs/>
                <w:color w:val="000000"/>
                <w:lang w:eastAsia="en-US"/>
              </w:rPr>
              <w:t xml:space="preserve">8–10% </w:t>
            </w:r>
          </w:p>
        </w:tc>
      </w:tr>
      <w:tr w:rsidR="00190DD2" w14:paraId="3A385ADB" w14:textId="77777777" w:rsidTr="0088689E">
        <w:tc>
          <w:tcPr>
            <w:tcW w:w="3775" w:type="dxa"/>
          </w:tcPr>
          <w:p w14:paraId="568EB5AB" w14:textId="3471AF10" w:rsidR="00190DD2" w:rsidRDefault="00190DD2" w:rsidP="00924794">
            <w:pPr>
              <w:pStyle w:val="Default"/>
              <w:rPr>
                <w:rFonts w:ascii="Times New Roman" w:hAnsi="Times New Roman" w:cs="Times New Roman"/>
                <w:b/>
                <w:bCs/>
              </w:rPr>
            </w:pPr>
            <w:r w:rsidRPr="00CB3C69">
              <w:rPr>
                <w:rFonts w:ascii="Times New Roman" w:hAnsi="Times New Roman" w:cs="Times New Roman"/>
                <w:b/>
                <w:bCs/>
              </w:rPr>
              <w:t xml:space="preserve">Unit 3: Land-Based Empires </w:t>
            </w:r>
          </w:p>
          <w:p w14:paraId="0855CFE2" w14:textId="77777777" w:rsidR="00955EFC" w:rsidRDefault="00955EFC" w:rsidP="00924794">
            <w:pPr>
              <w:pStyle w:val="Default"/>
              <w:rPr>
                <w:rFonts w:ascii="Times New Roman" w:hAnsi="Times New Roman" w:cs="Times New Roman"/>
                <w:b/>
                <w:bCs/>
              </w:rPr>
            </w:pPr>
          </w:p>
          <w:p w14:paraId="3BDC4C7E" w14:textId="77777777" w:rsidR="00190DD2" w:rsidRDefault="00190DD2" w:rsidP="00924794">
            <w:pPr>
              <w:pStyle w:val="Default"/>
              <w:rPr>
                <w:rFonts w:ascii="Times New Roman" w:hAnsi="Times New Roman" w:cs="Times New Roman"/>
                <w:sz w:val="22"/>
                <w:szCs w:val="22"/>
              </w:rPr>
            </w:pPr>
            <w:r>
              <w:rPr>
                <w:rFonts w:ascii="Times New Roman" w:hAnsi="Times New Roman" w:cs="Times New Roman"/>
                <w:b/>
                <w:bCs/>
              </w:rPr>
              <w:t>-</w:t>
            </w:r>
            <w:r>
              <w:rPr>
                <w:rFonts w:ascii="Times New Roman" w:hAnsi="Times New Roman" w:cs="Times New Roman"/>
                <w:sz w:val="22"/>
                <w:szCs w:val="22"/>
              </w:rPr>
              <w:t>The Expansion, Administration, and Belief Systems of Land Based Empires</w:t>
            </w:r>
          </w:p>
          <w:p w14:paraId="64BDE4E6" w14:textId="77777777" w:rsidR="00190DD2" w:rsidRDefault="00190DD2" w:rsidP="00924794">
            <w:pPr>
              <w:pStyle w:val="Default"/>
              <w:rPr>
                <w:rFonts w:ascii="Times New Roman" w:hAnsi="Times New Roman" w:cs="Times New Roman"/>
                <w:sz w:val="22"/>
                <w:szCs w:val="22"/>
              </w:rPr>
            </w:pPr>
            <w:r>
              <w:rPr>
                <w:rFonts w:ascii="Times New Roman" w:hAnsi="Times New Roman" w:cs="Times New Roman"/>
                <w:sz w:val="22"/>
                <w:szCs w:val="22"/>
              </w:rPr>
              <w:t xml:space="preserve">-Specific Empires </w:t>
            </w:r>
            <w:proofErr w:type="gramStart"/>
            <w:r>
              <w:rPr>
                <w:rFonts w:ascii="Times New Roman" w:hAnsi="Times New Roman" w:cs="Times New Roman"/>
                <w:sz w:val="22"/>
                <w:szCs w:val="22"/>
              </w:rPr>
              <w:t>include:</w:t>
            </w:r>
            <w:proofErr w:type="gramEnd"/>
            <w:r>
              <w:rPr>
                <w:rFonts w:ascii="Times New Roman" w:hAnsi="Times New Roman" w:cs="Times New Roman"/>
                <w:sz w:val="22"/>
                <w:szCs w:val="22"/>
              </w:rPr>
              <w:t xml:space="preserve"> Aztecs, Ottoman, Safavid, Mughal, Manchu/Qing Dynasty, &amp; Roman Empire</w:t>
            </w:r>
          </w:p>
          <w:p w14:paraId="0D6F62C8" w14:textId="41FB677C" w:rsidR="0088689E" w:rsidRPr="00F11D8E" w:rsidRDefault="0088689E" w:rsidP="00924794">
            <w:pPr>
              <w:pStyle w:val="Default"/>
              <w:rPr>
                <w:rFonts w:ascii="Times New Roman" w:hAnsi="Times New Roman" w:cs="Times New Roman"/>
                <w:sz w:val="22"/>
                <w:szCs w:val="22"/>
              </w:rPr>
            </w:pPr>
          </w:p>
        </w:tc>
        <w:tc>
          <w:tcPr>
            <w:tcW w:w="3240" w:type="dxa"/>
          </w:tcPr>
          <w:p w14:paraId="052D4071" w14:textId="77777777" w:rsidR="00190DD2" w:rsidRPr="00CB3C69" w:rsidRDefault="00190DD2" w:rsidP="00924794">
            <w:pPr>
              <w:pStyle w:val="Default"/>
              <w:rPr>
                <w:rFonts w:ascii="Times New Roman" w:hAnsi="Times New Roman" w:cs="Times New Roman"/>
                <w:b/>
                <w:bCs/>
              </w:rPr>
            </w:pPr>
            <w:r w:rsidRPr="00CB3C69">
              <w:rPr>
                <w:rFonts w:ascii="Times New Roman" w:hAnsi="Times New Roman" w:cs="Times New Roman"/>
                <w:b/>
                <w:bCs/>
              </w:rPr>
              <w:t xml:space="preserve">c. 1450 to c. 1750 </w:t>
            </w:r>
          </w:p>
          <w:p w14:paraId="340DE1DA" w14:textId="77777777" w:rsidR="00190DD2" w:rsidRPr="00CB3C69" w:rsidRDefault="00190DD2" w:rsidP="00924794">
            <w:pPr>
              <w:autoSpaceDE w:val="0"/>
              <w:autoSpaceDN w:val="0"/>
              <w:adjustRightInd w:val="0"/>
              <w:rPr>
                <w:rFonts w:eastAsiaTheme="minorHAnsi"/>
                <w:b/>
                <w:bCs/>
                <w:color w:val="000000"/>
                <w:lang w:eastAsia="en-US"/>
              </w:rPr>
            </w:pPr>
          </w:p>
        </w:tc>
        <w:tc>
          <w:tcPr>
            <w:tcW w:w="3055" w:type="dxa"/>
          </w:tcPr>
          <w:p w14:paraId="139E47E2" w14:textId="77777777" w:rsidR="00190DD2" w:rsidRPr="00CB3C69" w:rsidRDefault="00190DD2" w:rsidP="00924794">
            <w:pPr>
              <w:pStyle w:val="Default"/>
              <w:jc w:val="center"/>
              <w:rPr>
                <w:rFonts w:ascii="Times New Roman" w:hAnsi="Times New Roman" w:cs="Times New Roman"/>
                <w:b/>
                <w:bCs/>
              </w:rPr>
            </w:pPr>
            <w:r w:rsidRPr="00CB3C69">
              <w:rPr>
                <w:rFonts w:ascii="Times New Roman" w:hAnsi="Times New Roman" w:cs="Times New Roman"/>
                <w:b/>
                <w:bCs/>
              </w:rPr>
              <w:t xml:space="preserve">12–15% </w:t>
            </w:r>
          </w:p>
        </w:tc>
      </w:tr>
      <w:tr w:rsidR="00190DD2" w14:paraId="79A41609" w14:textId="77777777" w:rsidTr="0088689E">
        <w:tc>
          <w:tcPr>
            <w:tcW w:w="3775" w:type="dxa"/>
          </w:tcPr>
          <w:p w14:paraId="7D84899D" w14:textId="5F14C720" w:rsidR="00190DD2" w:rsidRDefault="00190DD2" w:rsidP="00924794">
            <w:pPr>
              <w:pStyle w:val="Default"/>
              <w:rPr>
                <w:rFonts w:ascii="Times New Roman" w:hAnsi="Times New Roman" w:cs="Times New Roman"/>
                <w:b/>
                <w:bCs/>
              </w:rPr>
            </w:pPr>
            <w:r w:rsidRPr="00CB3C69">
              <w:rPr>
                <w:rFonts w:ascii="Times New Roman" w:hAnsi="Times New Roman" w:cs="Times New Roman"/>
                <w:b/>
                <w:bCs/>
              </w:rPr>
              <w:t xml:space="preserve">Unit 4: Transoceanic Interconnections </w:t>
            </w:r>
          </w:p>
          <w:p w14:paraId="3B27EF0A" w14:textId="77777777" w:rsidR="00955EFC" w:rsidRDefault="00955EFC" w:rsidP="00924794">
            <w:pPr>
              <w:pStyle w:val="Default"/>
              <w:rPr>
                <w:rFonts w:ascii="Times New Roman" w:hAnsi="Times New Roman" w:cs="Times New Roman"/>
                <w:b/>
                <w:bCs/>
              </w:rPr>
            </w:pPr>
          </w:p>
          <w:p w14:paraId="5C754F59" w14:textId="14E5E944" w:rsidR="00190DD2" w:rsidRPr="00190DD2" w:rsidRDefault="00190DD2" w:rsidP="00924794">
            <w:pPr>
              <w:pStyle w:val="Default"/>
              <w:rPr>
                <w:rFonts w:ascii="Times New Roman" w:hAnsi="Times New Roman" w:cs="Times New Roman"/>
                <w:sz w:val="22"/>
                <w:szCs w:val="22"/>
              </w:rPr>
            </w:pPr>
            <w:r>
              <w:rPr>
                <w:rFonts w:ascii="Times New Roman" w:hAnsi="Times New Roman" w:cs="Times New Roman"/>
                <w:b/>
                <w:bCs/>
              </w:rPr>
              <w:t>-</w:t>
            </w:r>
            <w:r w:rsidRPr="00190DD2">
              <w:rPr>
                <w:rFonts w:ascii="Times New Roman" w:hAnsi="Times New Roman" w:cs="Times New Roman"/>
                <w:sz w:val="22"/>
                <w:szCs w:val="22"/>
              </w:rPr>
              <w:t xml:space="preserve">Causes </w:t>
            </w:r>
            <w:r w:rsidR="00063304">
              <w:rPr>
                <w:rFonts w:ascii="Times New Roman" w:hAnsi="Times New Roman" w:cs="Times New Roman"/>
                <w:sz w:val="22"/>
                <w:szCs w:val="22"/>
              </w:rPr>
              <w:t>&amp;</w:t>
            </w:r>
            <w:r w:rsidRPr="00190DD2">
              <w:rPr>
                <w:rFonts w:ascii="Times New Roman" w:hAnsi="Times New Roman" w:cs="Times New Roman"/>
                <w:sz w:val="22"/>
                <w:szCs w:val="22"/>
              </w:rPr>
              <w:t xml:space="preserve"> Effects of Oceanic Exploration</w:t>
            </w:r>
          </w:p>
          <w:p w14:paraId="236A5538" w14:textId="77777777" w:rsidR="00190DD2" w:rsidRPr="00190DD2" w:rsidRDefault="00190DD2" w:rsidP="00924794">
            <w:pPr>
              <w:pStyle w:val="Default"/>
              <w:rPr>
                <w:rFonts w:ascii="Times New Roman" w:hAnsi="Times New Roman" w:cs="Times New Roman"/>
                <w:sz w:val="22"/>
                <w:szCs w:val="22"/>
              </w:rPr>
            </w:pPr>
            <w:r w:rsidRPr="00190DD2">
              <w:rPr>
                <w:rFonts w:ascii="Times New Roman" w:hAnsi="Times New Roman" w:cs="Times New Roman"/>
                <w:sz w:val="22"/>
                <w:szCs w:val="22"/>
              </w:rPr>
              <w:t>-Columbian Exchange</w:t>
            </w:r>
          </w:p>
          <w:p w14:paraId="74E9A592" w14:textId="506D6A80" w:rsidR="00190DD2" w:rsidRPr="00190DD2" w:rsidRDefault="00190DD2" w:rsidP="00924794">
            <w:pPr>
              <w:pStyle w:val="Default"/>
              <w:rPr>
                <w:rFonts w:ascii="Times New Roman" w:hAnsi="Times New Roman" w:cs="Times New Roman"/>
                <w:sz w:val="22"/>
                <w:szCs w:val="22"/>
              </w:rPr>
            </w:pPr>
            <w:r w:rsidRPr="00190DD2">
              <w:rPr>
                <w:rFonts w:ascii="Times New Roman" w:hAnsi="Times New Roman" w:cs="Times New Roman"/>
                <w:sz w:val="22"/>
                <w:szCs w:val="22"/>
              </w:rPr>
              <w:t>-Establishment of Maritime Emp</w:t>
            </w:r>
            <w:r>
              <w:rPr>
                <w:rFonts w:ascii="Times New Roman" w:hAnsi="Times New Roman" w:cs="Times New Roman"/>
                <w:sz w:val="22"/>
                <w:szCs w:val="22"/>
              </w:rPr>
              <w:t>ire in the Atlantic and Indian Oceans</w:t>
            </w:r>
          </w:p>
          <w:p w14:paraId="598AEEE3" w14:textId="77777777" w:rsidR="0088689E" w:rsidRDefault="00190DD2" w:rsidP="00924794">
            <w:pPr>
              <w:pStyle w:val="Default"/>
              <w:rPr>
                <w:rFonts w:ascii="Times New Roman" w:hAnsi="Times New Roman" w:cs="Times New Roman"/>
                <w:sz w:val="22"/>
                <w:szCs w:val="22"/>
              </w:rPr>
            </w:pPr>
            <w:r w:rsidRPr="00190DD2">
              <w:rPr>
                <w:rFonts w:ascii="Times New Roman" w:hAnsi="Times New Roman" w:cs="Times New Roman"/>
                <w:sz w:val="22"/>
                <w:szCs w:val="22"/>
              </w:rPr>
              <w:t>-</w:t>
            </w:r>
            <w:r>
              <w:rPr>
                <w:rFonts w:ascii="Times New Roman" w:hAnsi="Times New Roman" w:cs="Times New Roman"/>
                <w:sz w:val="22"/>
                <w:szCs w:val="22"/>
              </w:rPr>
              <w:t>Major Changes to African, Asian, American, &amp; European Social Structure</w:t>
            </w:r>
          </w:p>
          <w:p w14:paraId="1F024E6A" w14:textId="2D2E0538" w:rsidR="00190DD2" w:rsidRPr="00CB3C69" w:rsidRDefault="00190DD2" w:rsidP="00924794">
            <w:pPr>
              <w:pStyle w:val="Default"/>
              <w:rPr>
                <w:rFonts w:ascii="Times New Roman" w:hAnsi="Times New Roman" w:cs="Times New Roman"/>
                <w:b/>
                <w:bCs/>
              </w:rPr>
            </w:pPr>
            <w:r>
              <w:rPr>
                <w:rFonts w:ascii="Times New Roman" w:hAnsi="Times New Roman" w:cs="Times New Roman"/>
                <w:sz w:val="22"/>
                <w:szCs w:val="22"/>
              </w:rPr>
              <w:t xml:space="preserve"> </w:t>
            </w:r>
          </w:p>
        </w:tc>
        <w:tc>
          <w:tcPr>
            <w:tcW w:w="3240" w:type="dxa"/>
          </w:tcPr>
          <w:p w14:paraId="3686FD98" w14:textId="77777777" w:rsidR="00190DD2" w:rsidRPr="00CB3C69" w:rsidRDefault="00190DD2" w:rsidP="00924794">
            <w:pPr>
              <w:pStyle w:val="Default"/>
              <w:rPr>
                <w:rFonts w:ascii="Times New Roman" w:hAnsi="Times New Roman" w:cs="Times New Roman"/>
                <w:b/>
                <w:bCs/>
              </w:rPr>
            </w:pPr>
            <w:r>
              <w:rPr>
                <w:rFonts w:ascii="Times New Roman" w:hAnsi="Times New Roman" w:cs="Times New Roman"/>
                <w:b/>
                <w:bCs/>
              </w:rPr>
              <w:t>c</w:t>
            </w:r>
            <w:r w:rsidRPr="00CB3C69">
              <w:rPr>
                <w:rFonts w:ascii="Times New Roman" w:hAnsi="Times New Roman" w:cs="Times New Roman"/>
                <w:b/>
                <w:bCs/>
              </w:rPr>
              <w:t>. 1450 to c. 1750</w:t>
            </w:r>
          </w:p>
        </w:tc>
        <w:tc>
          <w:tcPr>
            <w:tcW w:w="3055" w:type="dxa"/>
          </w:tcPr>
          <w:p w14:paraId="73BB75D3" w14:textId="77777777" w:rsidR="00190DD2" w:rsidRPr="00CB3C69" w:rsidRDefault="00190DD2" w:rsidP="00924794">
            <w:pPr>
              <w:pStyle w:val="Default"/>
              <w:jc w:val="center"/>
              <w:rPr>
                <w:rFonts w:ascii="Times New Roman" w:hAnsi="Times New Roman" w:cs="Times New Roman"/>
                <w:b/>
                <w:bCs/>
              </w:rPr>
            </w:pPr>
            <w:r w:rsidRPr="00CB3C69">
              <w:rPr>
                <w:rFonts w:ascii="Times New Roman" w:hAnsi="Times New Roman" w:cs="Times New Roman"/>
                <w:b/>
                <w:bCs/>
              </w:rPr>
              <w:t xml:space="preserve">12–15% </w:t>
            </w:r>
          </w:p>
        </w:tc>
      </w:tr>
      <w:tr w:rsidR="00190DD2" w14:paraId="3A845A36" w14:textId="77777777" w:rsidTr="0088689E">
        <w:tc>
          <w:tcPr>
            <w:tcW w:w="3775" w:type="dxa"/>
          </w:tcPr>
          <w:p w14:paraId="26EE572D" w14:textId="060A395D" w:rsidR="00190DD2" w:rsidRDefault="00190DD2" w:rsidP="00924794">
            <w:pPr>
              <w:pStyle w:val="Default"/>
              <w:rPr>
                <w:rFonts w:ascii="Times New Roman" w:hAnsi="Times New Roman" w:cs="Times New Roman"/>
                <w:b/>
                <w:bCs/>
              </w:rPr>
            </w:pPr>
            <w:r w:rsidRPr="00CB3C69">
              <w:rPr>
                <w:rFonts w:ascii="Times New Roman" w:hAnsi="Times New Roman" w:cs="Times New Roman"/>
                <w:b/>
                <w:bCs/>
              </w:rPr>
              <w:t xml:space="preserve">Unit 5: Revolutions </w:t>
            </w:r>
          </w:p>
          <w:p w14:paraId="51475962" w14:textId="77777777" w:rsidR="00955EFC" w:rsidRDefault="00955EFC" w:rsidP="00924794">
            <w:pPr>
              <w:pStyle w:val="Default"/>
              <w:rPr>
                <w:rFonts w:ascii="Times New Roman" w:hAnsi="Times New Roman" w:cs="Times New Roman"/>
                <w:b/>
                <w:bCs/>
              </w:rPr>
            </w:pPr>
          </w:p>
          <w:p w14:paraId="032C58B4" w14:textId="5C3A99C6" w:rsidR="00190DD2" w:rsidRDefault="00190DD2" w:rsidP="00924794">
            <w:pPr>
              <w:pStyle w:val="Default"/>
              <w:rPr>
                <w:rFonts w:ascii="Times New Roman" w:hAnsi="Times New Roman" w:cs="Times New Roman"/>
                <w:sz w:val="22"/>
                <w:szCs w:val="22"/>
              </w:rPr>
            </w:pPr>
            <w:r>
              <w:rPr>
                <w:rFonts w:ascii="Times New Roman" w:hAnsi="Times New Roman" w:cs="Times New Roman"/>
                <w:b/>
                <w:bCs/>
              </w:rPr>
              <w:t>-</w:t>
            </w:r>
            <w:r w:rsidR="00063304">
              <w:rPr>
                <w:rFonts w:ascii="Times New Roman" w:hAnsi="Times New Roman" w:cs="Times New Roman"/>
                <w:sz w:val="22"/>
                <w:szCs w:val="22"/>
              </w:rPr>
              <w:t>The Enlightenment</w:t>
            </w:r>
          </w:p>
          <w:p w14:paraId="3CFAEFC4" w14:textId="4C45A9F5" w:rsidR="00063304" w:rsidRDefault="00063304" w:rsidP="00924794">
            <w:pPr>
              <w:pStyle w:val="Default"/>
              <w:rPr>
                <w:rFonts w:ascii="Times New Roman" w:hAnsi="Times New Roman" w:cs="Times New Roman"/>
                <w:sz w:val="22"/>
                <w:szCs w:val="22"/>
              </w:rPr>
            </w:pPr>
            <w:r>
              <w:rPr>
                <w:rFonts w:ascii="Times New Roman" w:hAnsi="Times New Roman" w:cs="Times New Roman"/>
                <w:sz w:val="22"/>
                <w:szCs w:val="22"/>
              </w:rPr>
              <w:t xml:space="preserve">-Nationalism &amp; the Atlantic Revolutions </w:t>
            </w:r>
          </w:p>
          <w:p w14:paraId="3757FE7F" w14:textId="42C7D3AE" w:rsidR="00063304" w:rsidRDefault="00063304" w:rsidP="00924794">
            <w:pPr>
              <w:pStyle w:val="Default"/>
              <w:rPr>
                <w:rFonts w:ascii="Times New Roman" w:hAnsi="Times New Roman" w:cs="Times New Roman"/>
                <w:sz w:val="22"/>
                <w:szCs w:val="22"/>
              </w:rPr>
            </w:pPr>
            <w:r>
              <w:rPr>
                <w:rFonts w:ascii="Times New Roman" w:hAnsi="Times New Roman" w:cs="Times New Roman"/>
                <w:sz w:val="22"/>
                <w:szCs w:val="22"/>
              </w:rPr>
              <w:t xml:space="preserve">-Causes &amp; </w:t>
            </w:r>
            <w:r w:rsidR="00955EFC">
              <w:rPr>
                <w:rFonts w:ascii="Times New Roman" w:hAnsi="Times New Roman" w:cs="Times New Roman"/>
                <w:sz w:val="22"/>
                <w:szCs w:val="22"/>
              </w:rPr>
              <w:t>Effects of Industrialization</w:t>
            </w:r>
          </w:p>
          <w:p w14:paraId="071093FB" w14:textId="42C4D5C3" w:rsidR="00955EFC" w:rsidRDefault="00955EFC" w:rsidP="00924794">
            <w:pPr>
              <w:pStyle w:val="Default"/>
              <w:rPr>
                <w:rFonts w:ascii="Times New Roman" w:hAnsi="Times New Roman" w:cs="Times New Roman"/>
                <w:sz w:val="22"/>
                <w:szCs w:val="22"/>
              </w:rPr>
            </w:pPr>
            <w:r>
              <w:rPr>
                <w:rFonts w:ascii="Times New Roman" w:hAnsi="Times New Roman" w:cs="Times New Roman"/>
                <w:sz w:val="22"/>
                <w:szCs w:val="22"/>
              </w:rPr>
              <w:t>-Government Role in Industrialization</w:t>
            </w:r>
          </w:p>
          <w:p w14:paraId="14496871" w14:textId="09D72B34" w:rsidR="00C22442" w:rsidRDefault="00C22442" w:rsidP="00924794">
            <w:pPr>
              <w:pStyle w:val="Default"/>
              <w:rPr>
                <w:rFonts w:ascii="Times New Roman" w:hAnsi="Times New Roman" w:cs="Times New Roman"/>
                <w:sz w:val="22"/>
                <w:szCs w:val="22"/>
              </w:rPr>
            </w:pPr>
            <w:r>
              <w:rPr>
                <w:rFonts w:ascii="Times New Roman" w:hAnsi="Times New Roman" w:cs="Times New Roman"/>
                <w:sz w:val="22"/>
                <w:szCs w:val="22"/>
              </w:rPr>
              <w:t xml:space="preserve">-Economic Developments </w:t>
            </w:r>
            <w:r w:rsidR="00F95D1E">
              <w:rPr>
                <w:rFonts w:ascii="Times New Roman" w:hAnsi="Times New Roman" w:cs="Times New Roman"/>
                <w:sz w:val="22"/>
                <w:szCs w:val="22"/>
              </w:rPr>
              <w:t xml:space="preserve">&amp; </w:t>
            </w:r>
            <w:r>
              <w:rPr>
                <w:rFonts w:ascii="Times New Roman" w:hAnsi="Times New Roman" w:cs="Times New Roman"/>
                <w:sz w:val="22"/>
                <w:szCs w:val="22"/>
              </w:rPr>
              <w:t>Reactions to Industrialization</w:t>
            </w:r>
          </w:p>
          <w:p w14:paraId="740058F6" w14:textId="77777777" w:rsidR="00190DD2" w:rsidRDefault="00C22442" w:rsidP="00C22442">
            <w:pPr>
              <w:pStyle w:val="Default"/>
              <w:rPr>
                <w:rFonts w:ascii="Times New Roman" w:hAnsi="Times New Roman" w:cs="Times New Roman"/>
                <w:sz w:val="22"/>
                <w:szCs w:val="22"/>
              </w:rPr>
            </w:pPr>
            <w:r>
              <w:rPr>
                <w:rFonts w:ascii="Times New Roman" w:hAnsi="Times New Roman" w:cs="Times New Roman"/>
                <w:sz w:val="22"/>
                <w:szCs w:val="22"/>
              </w:rPr>
              <w:t>-Societal Changes caused by Industrialization</w:t>
            </w:r>
          </w:p>
          <w:p w14:paraId="20930F39" w14:textId="7270FF55" w:rsidR="00C22442" w:rsidRPr="00C22442" w:rsidRDefault="00C22442" w:rsidP="00C22442">
            <w:pPr>
              <w:pStyle w:val="Default"/>
              <w:rPr>
                <w:rFonts w:ascii="Times New Roman" w:hAnsi="Times New Roman" w:cs="Times New Roman"/>
                <w:sz w:val="22"/>
                <w:szCs w:val="22"/>
              </w:rPr>
            </w:pPr>
          </w:p>
        </w:tc>
        <w:tc>
          <w:tcPr>
            <w:tcW w:w="3240" w:type="dxa"/>
          </w:tcPr>
          <w:p w14:paraId="44BBC830" w14:textId="77777777" w:rsidR="00190DD2" w:rsidRPr="00CB3C69" w:rsidRDefault="00190DD2" w:rsidP="00924794">
            <w:pPr>
              <w:pStyle w:val="Default"/>
              <w:rPr>
                <w:rFonts w:ascii="Times New Roman" w:hAnsi="Times New Roman" w:cs="Times New Roman"/>
                <w:b/>
                <w:bCs/>
              </w:rPr>
            </w:pPr>
            <w:r w:rsidRPr="00CB3C69">
              <w:rPr>
                <w:rFonts w:ascii="Times New Roman" w:hAnsi="Times New Roman" w:cs="Times New Roman"/>
                <w:b/>
                <w:bCs/>
              </w:rPr>
              <w:t>c. 1750 to c. 1900</w:t>
            </w:r>
          </w:p>
        </w:tc>
        <w:tc>
          <w:tcPr>
            <w:tcW w:w="3055" w:type="dxa"/>
          </w:tcPr>
          <w:p w14:paraId="72FBA20A" w14:textId="77777777" w:rsidR="00190DD2" w:rsidRPr="00CB3C69" w:rsidRDefault="00190DD2" w:rsidP="00924794">
            <w:pPr>
              <w:autoSpaceDE w:val="0"/>
              <w:autoSpaceDN w:val="0"/>
              <w:adjustRightInd w:val="0"/>
              <w:jc w:val="center"/>
              <w:rPr>
                <w:rFonts w:eastAsiaTheme="minorHAnsi"/>
                <w:b/>
                <w:bCs/>
                <w:color w:val="000000"/>
                <w:lang w:eastAsia="en-US"/>
              </w:rPr>
            </w:pPr>
            <w:r w:rsidRPr="00CB3C69">
              <w:rPr>
                <w:b/>
                <w:bCs/>
              </w:rPr>
              <w:t>12–15%</w:t>
            </w:r>
          </w:p>
        </w:tc>
      </w:tr>
      <w:tr w:rsidR="00190DD2" w14:paraId="45C46B80" w14:textId="77777777" w:rsidTr="0088689E">
        <w:tc>
          <w:tcPr>
            <w:tcW w:w="3775" w:type="dxa"/>
          </w:tcPr>
          <w:p w14:paraId="593FA09E" w14:textId="50E3D089" w:rsidR="00190DD2" w:rsidRDefault="00190DD2" w:rsidP="00C22442">
            <w:pPr>
              <w:pStyle w:val="Default"/>
              <w:rPr>
                <w:rFonts w:ascii="Times New Roman" w:hAnsi="Times New Roman" w:cs="Times New Roman"/>
                <w:b/>
                <w:bCs/>
              </w:rPr>
            </w:pPr>
            <w:r w:rsidRPr="00CB3C69">
              <w:rPr>
                <w:rFonts w:ascii="Times New Roman" w:hAnsi="Times New Roman" w:cs="Times New Roman"/>
                <w:b/>
                <w:bCs/>
              </w:rPr>
              <w:lastRenderedPageBreak/>
              <w:t xml:space="preserve">Unit 6: Consequences of Industrialization </w:t>
            </w:r>
          </w:p>
          <w:p w14:paraId="4EC402FE" w14:textId="77777777" w:rsidR="00C22442" w:rsidRDefault="00C22442" w:rsidP="00C22442">
            <w:pPr>
              <w:pStyle w:val="Default"/>
              <w:rPr>
                <w:rFonts w:ascii="Times New Roman" w:hAnsi="Times New Roman" w:cs="Times New Roman"/>
                <w:b/>
                <w:bCs/>
              </w:rPr>
            </w:pPr>
          </w:p>
          <w:p w14:paraId="4377BF47" w14:textId="79FD3170" w:rsidR="00C22442" w:rsidRDefault="00C22442" w:rsidP="00C22442">
            <w:pPr>
              <w:pStyle w:val="Default"/>
              <w:rPr>
                <w:rFonts w:ascii="Times New Roman" w:hAnsi="Times New Roman" w:cs="Times New Roman"/>
                <w:sz w:val="22"/>
                <w:szCs w:val="22"/>
              </w:rPr>
            </w:pPr>
            <w:r>
              <w:rPr>
                <w:rFonts w:ascii="Times New Roman" w:hAnsi="Times New Roman" w:cs="Times New Roman"/>
                <w:sz w:val="22"/>
                <w:szCs w:val="22"/>
              </w:rPr>
              <w:t xml:space="preserve">-Rationale </w:t>
            </w:r>
            <w:r w:rsidR="00F95D1E">
              <w:rPr>
                <w:rFonts w:ascii="Times New Roman" w:hAnsi="Times New Roman" w:cs="Times New Roman"/>
                <w:sz w:val="22"/>
                <w:szCs w:val="22"/>
              </w:rPr>
              <w:t>&amp;</w:t>
            </w:r>
            <w:r>
              <w:rPr>
                <w:rFonts w:ascii="Times New Roman" w:hAnsi="Times New Roman" w:cs="Times New Roman"/>
                <w:sz w:val="22"/>
                <w:szCs w:val="22"/>
              </w:rPr>
              <w:t xml:space="preserve"> Characteristics of Imperialism</w:t>
            </w:r>
          </w:p>
          <w:p w14:paraId="6A0D8ACF" w14:textId="77777777" w:rsidR="00C22442" w:rsidRDefault="00F95D1E" w:rsidP="00C22442">
            <w:pPr>
              <w:pStyle w:val="Default"/>
              <w:rPr>
                <w:rFonts w:ascii="Times New Roman" w:hAnsi="Times New Roman" w:cs="Times New Roman"/>
                <w:sz w:val="22"/>
                <w:szCs w:val="22"/>
              </w:rPr>
            </w:pPr>
            <w:r>
              <w:rPr>
                <w:rFonts w:ascii="Times New Roman" w:hAnsi="Times New Roman" w:cs="Times New Roman"/>
                <w:sz w:val="22"/>
                <w:szCs w:val="22"/>
              </w:rPr>
              <w:t xml:space="preserve">-Indigenous Responses to Imperialism </w:t>
            </w:r>
          </w:p>
          <w:p w14:paraId="292CD808" w14:textId="77777777" w:rsidR="00F95D1E" w:rsidRDefault="00F95D1E" w:rsidP="00C22442">
            <w:pPr>
              <w:pStyle w:val="Default"/>
              <w:rPr>
                <w:rFonts w:ascii="Times New Roman" w:hAnsi="Times New Roman" w:cs="Times New Roman"/>
                <w:sz w:val="22"/>
                <w:szCs w:val="22"/>
              </w:rPr>
            </w:pPr>
            <w:r>
              <w:rPr>
                <w:rFonts w:ascii="Times New Roman" w:hAnsi="Times New Roman" w:cs="Times New Roman"/>
                <w:sz w:val="22"/>
                <w:szCs w:val="22"/>
              </w:rPr>
              <w:t>-Development of the Global Economy</w:t>
            </w:r>
          </w:p>
          <w:p w14:paraId="63026F8F" w14:textId="022EA0D8" w:rsidR="00F95D1E" w:rsidRDefault="00F95D1E" w:rsidP="00C22442">
            <w:pPr>
              <w:pStyle w:val="Default"/>
              <w:rPr>
                <w:rFonts w:ascii="Times New Roman" w:hAnsi="Times New Roman" w:cs="Times New Roman"/>
                <w:sz w:val="22"/>
                <w:szCs w:val="22"/>
              </w:rPr>
            </w:pPr>
            <w:r>
              <w:rPr>
                <w:rFonts w:ascii="Times New Roman" w:hAnsi="Times New Roman" w:cs="Times New Roman"/>
                <w:sz w:val="22"/>
                <w:szCs w:val="22"/>
              </w:rPr>
              <w:t>-Causes &amp; Effects of Migrations in the Interconnected World</w:t>
            </w:r>
          </w:p>
          <w:p w14:paraId="5A1C2559" w14:textId="1E5F83FF" w:rsidR="00F95D1E" w:rsidRPr="00C22442" w:rsidRDefault="00F95D1E" w:rsidP="00C22442">
            <w:pPr>
              <w:pStyle w:val="Default"/>
              <w:rPr>
                <w:rFonts w:ascii="Times New Roman" w:hAnsi="Times New Roman" w:cs="Times New Roman"/>
                <w:sz w:val="22"/>
                <w:szCs w:val="22"/>
              </w:rPr>
            </w:pPr>
            <w:r>
              <w:rPr>
                <w:rFonts w:ascii="Times New Roman" w:hAnsi="Times New Roman" w:cs="Times New Roman"/>
                <w:sz w:val="22"/>
                <w:szCs w:val="22"/>
              </w:rPr>
              <w:t>-Increased State Expansion</w:t>
            </w:r>
          </w:p>
        </w:tc>
        <w:tc>
          <w:tcPr>
            <w:tcW w:w="3240" w:type="dxa"/>
          </w:tcPr>
          <w:p w14:paraId="04D1BDCD" w14:textId="77777777" w:rsidR="00190DD2" w:rsidRPr="00CB3C69" w:rsidRDefault="00190DD2" w:rsidP="00924794">
            <w:pPr>
              <w:pStyle w:val="Default"/>
              <w:rPr>
                <w:rFonts w:ascii="Times New Roman" w:hAnsi="Times New Roman" w:cs="Times New Roman"/>
                <w:b/>
                <w:bCs/>
              </w:rPr>
            </w:pPr>
            <w:r w:rsidRPr="00CB3C69">
              <w:rPr>
                <w:rFonts w:ascii="Times New Roman" w:hAnsi="Times New Roman" w:cs="Times New Roman"/>
                <w:b/>
                <w:bCs/>
              </w:rPr>
              <w:t xml:space="preserve">c. 1750 to c. 1900 </w:t>
            </w:r>
          </w:p>
          <w:p w14:paraId="7D6B0C41" w14:textId="77777777" w:rsidR="00190DD2" w:rsidRPr="00CB3C69" w:rsidRDefault="00190DD2" w:rsidP="00924794">
            <w:pPr>
              <w:pStyle w:val="Default"/>
              <w:rPr>
                <w:rFonts w:ascii="Times New Roman" w:hAnsi="Times New Roman" w:cs="Times New Roman"/>
                <w:b/>
                <w:bCs/>
              </w:rPr>
            </w:pPr>
          </w:p>
        </w:tc>
        <w:tc>
          <w:tcPr>
            <w:tcW w:w="3055" w:type="dxa"/>
          </w:tcPr>
          <w:p w14:paraId="0EC20EF4" w14:textId="77777777" w:rsidR="00190DD2" w:rsidRPr="00CB3C69" w:rsidRDefault="00190DD2" w:rsidP="00924794">
            <w:pPr>
              <w:autoSpaceDE w:val="0"/>
              <w:autoSpaceDN w:val="0"/>
              <w:adjustRightInd w:val="0"/>
              <w:jc w:val="center"/>
              <w:rPr>
                <w:rFonts w:eastAsiaTheme="minorHAnsi"/>
                <w:b/>
                <w:bCs/>
                <w:color w:val="000000"/>
                <w:lang w:eastAsia="en-US"/>
              </w:rPr>
            </w:pPr>
            <w:r w:rsidRPr="00CB3C69">
              <w:rPr>
                <w:b/>
                <w:bCs/>
              </w:rPr>
              <w:t>12–15%</w:t>
            </w:r>
          </w:p>
        </w:tc>
      </w:tr>
      <w:tr w:rsidR="00190DD2" w14:paraId="499C5902" w14:textId="77777777" w:rsidTr="0088689E">
        <w:tc>
          <w:tcPr>
            <w:tcW w:w="3775" w:type="dxa"/>
          </w:tcPr>
          <w:p w14:paraId="1B5CE492" w14:textId="06A22E63" w:rsidR="00190DD2" w:rsidRDefault="00190DD2" w:rsidP="00924794">
            <w:pPr>
              <w:pStyle w:val="Default"/>
              <w:rPr>
                <w:rFonts w:ascii="Times New Roman" w:hAnsi="Times New Roman" w:cs="Times New Roman"/>
                <w:b/>
                <w:bCs/>
              </w:rPr>
            </w:pPr>
            <w:r w:rsidRPr="00CB3C69">
              <w:rPr>
                <w:rFonts w:ascii="Times New Roman" w:hAnsi="Times New Roman" w:cs="Times New Roman"/>
                <w:b/>
                <w:bCs/>
              </w:rPr>
              <w:t xml:space="preserve">Unit 7: Global Conflict </w:t>
            </w:r>
          </w:p>
          <w:p w14:paraId="16DA51BA" w14:textId="77777777" w:rsidR="004F2244" w:rsidRDefault="004F2244" w:rsidP="00924794">
            <w:pPr>
              <w:pStyle w:val="Default"/>
              <w:rPr>
                <w:rFonts w:ascii="Times New Roman" w:hAnsi="Times New Roman" w:cs="Times New Roman"/>
                <w:b/>
                <w:bCs/>
              </w:rPr>
            </w:pPr>
          </w:p>
          <w:p w14:paraId="6F2C18F3" w14:textId="77777777" w:rsidR="00190DD2" w:rsidRDefault="00F95D1E" w:rsidP="004F2244">
            <w:pPr>
              <w:pStyle w:val="Default"/>
              <w:rPr>
                <w:rFonts w:ascii="Times New Roman" w:hAnsi="Times New Roman" w:cs="Times New Roman"/>
                <w:sz w:val="22"/>
                <w:szCs w:val="22"/>
              </w:rPr>
            </w:pPr>
            <w:r>
              <w:rPr>
                <w:rFonts w:ascii="Times New Roman" w:hAnsi="Times New Roman" w:cs="Times New Roman"/>
                <w:b/>
                <w:bCs/>
              </w:rPr>
              <w:t>-</w:t>
            </w:r>
            <w:r>
              <w:rPr>
                <w:rFonts w:ascii="Times New Roman" w:hAnsi="Times New Roman" w:cs="Times New Roman"/>
                <w:sz w:val="22"/>
                <w:szCs w:val="22"/>
              </w:rPr>
              <w:t>Causes &amp; Characteristics of WWI</w:t>
            </w:r>
          </w:p>
          <w:p w14:paraId="66A53D44" w14:textId="77777777" w:rsidR="004F2244" w:rsidRDefault="004F2244" w:rsidP="004F2244">
            <w:pPr>
              <w:pStyle w:val="Default"/>
              <w:rPr>
                <w:rFonts w:ascii="Times New Roman" w:hAnsi="Times New Roman" w:cs="Times New Roman"/>
                <w:sz w:val="22"/>
                <w:szCs w:val="22"/>
              </w:rPr>
            </w:pPr>
            <w:r>
              <w:rPr>
                <w:rFonts w:ascii="Times New Roman" w:hAnsi="Times New Roman" w:cs="Times New Roman"/>
                <w:sz w:val="22"/>
                <w:szCs w:val="22"/>
              </w:rPr>
              <w:t>-Economy of the Interwar Years</w:t>
            </w:r>
          </w:p>
          <w:p w14:paraId="6DFB3B07" w14:textId="5E270834" w:rsidR="004F2244" w:rsidRDefault="004F2244" w:rsidP="004F2244">
            <w:pPr>
              <w:pStyle w:val="Default"/>
              <w:rPr>
                <w:rFonts w:ascii="Times New Roman" w:hAnsi="Times New Roman" w:cs="Times New Roman"/>
                <w:sz w:val="22"/>
                <w:szCs w:val="22"/>
              </w:rPr>
            </w:pPr>
            <w:r>
              <w:rPr>
                <w:rFonts w:ascii="Times New Roman" w:hAnsi="Times New Roman" w:cs="Times New Roman"/>
                <w:b/>
                <w:bCs/>
              </w:rPr>
              <w:t>-</w:t>
            </w:r>
            <w:r>
              <w:rPr>
                <w:rFonts w:ascii="Times New Roman" w:hAnsi="Times New Roman" w:cs="Times New Roman"/>
                <w:sz w:val="22"/>
                <w:szCs w:val="22"/>
              </w:rPr>
              <w:t>Causes &amp; Characteristics of WWII</w:t>
            </w:r>
          </w:p>
          <w:p w14:paraId="55B96B10" w14:textId="50F375DE" w:rsidR="004F2244" w:rsidRPr="004F2244" w:rsidRDefault="004F2244" w:rsidP="004F2244">
            <w:pPr>
              <w:pStyle w:val="Default"/>
              <w:rPr>
                <w:rFonts w:ascii="Times New Roman" w:hAnsi="Times New Roman" w:cs="Times New Roman"/>
                <w:sz w:val="22"/>
                <w:szCs w:val="22"/>
              </w:rPr>
            </w:pPr>
            <w:r>
              <w:rPr>
                <w:rFonts w:ascii="Times New Roman" w:hAnsi="Times New Roman" w:cs="Times New Roman"/>
                <w:sz w:val="22"/>
                <w:szCs w:val="22"/>
              </w:rPr>
              <w:t>-Mass Atrocities and Genocide of the 1900’s</w:t>
            </w:r>
          </w:p>
        </w:tc>
        <w:tc>
          <w:tcPr>
            <w:tcW w:w="3240" w:type="dxa"/>
          </w:tcPr>
          <w:p w14:paraId="454D1D3A" w14:textId="77777777" w:rsidR="00190DD2" w:rsidRPr="00CB3C69" w:rsidRDefault="00190DD2" w:rsidP="00924794">
            <w:pPr>
              <w:pStyle w:val="Default"/>
              <w:rPr>
                <w:rFonts w:ascii="Times New Roman" w:hAnsi="Times New Roman" w:cs="Times New Roman"/>
                <w:b/>
                <w:bCs/>
              </w:rPr>
            </w:pPr>
            <w:r w:rsidRPr="00CB3C69">
              <w:rPr>
                <w:rFonts w:ascii="Times New Roman" w:hAnsi="Times New Roman" w:cs="Times New Roman"/>
                <w:b/>
                <w:bCs/>
              </w:rPr>
              <w:t xml:space="preserve">c. 1900 to the present </w:t>
            </w:r>
          </w:p>
          <w:p w14:paraId="3A6720CC" w14:textId="77777777" w:rsidR="00190DD2" w:rsidRPr="00CB3C69" w:rsidRDefault="00190DD2" w:rsidP="00924794">
            <w:pPr>
              <w:pStyle w:val="Default"/>
              <w:rPr>
                <w:rFonts w:ascii="Times New Roman" w:hAnsi="Times New Roman" w:cs="Times New Roman"/>
                <w:b/>
                <w:bCs/>
              </w:rPr>
            </w:pPr>
          </w:p>
        </w:tc>
        <w:tc>
          <w:tcPr>
            <w:tcW w:w="3055" w:type="dxa"/>
          </w:tcPr>
          <w:p w14:paraId="21620D13" w14:textId="77777777" w:rsidR="00190DD2" w:rsidRPr="00CB3C69" w:rsidRDefault="00190DD2" w:rsidP="00924794">
            <w:pPr>
              <w:autoSpaceDE w:val="0"/>
              <w:autoSpaceDN w:val="0"/>
              <w:adjustRightInd w:val="0"/>
              <w:jc w:val="center"/>
              <w:rPr>
                <w:rFonts w:eastAsiaTheme="minorHAnsi"/>
                <w:b/>
                <w:bCs/>
                <w:color w:val="000000"/>
                <w:lang w:eastAsia="en-US"/>
              </w:rPr>
            </w:pPr>
            <w:r w:rsidRPr="00CB3C69">
              <w:rPr>
                <w:rFonts w:eastAsiaTheme="minorHAnsi"/>
                <w:b/>
                <w:bCs/>
                <w:color w:val="000000"/>
                <w:lang w:eastAsia="en-US"/>
              </w:rPr>
              <w:t>8-</w:t>
            </w:r>
            <w:r w:rsidRPr="003F1875">
              <w:rPr>
                <w:rFonts w:eastAsiaTheme="minorHAnsi"/>
                <w:b/>
                <w:bCs/>
                <w:color w:val="000000"/>
                <w:lang w:eastAsia="en-US"/>
              </w:rPr>
              <w:t>10%</w:t>
            </w:r>
          </w:p>
        </w:tc>
      </w:tr>
      <w:tr w:rsidR="00190DD2" w14:paraId="2319270F" w14:textId="77777777" w:rsidTr="0088689E">
        <w:tc>
          <w:tcPr>
            <w:tcW w:w="3775" w:type="dxa"/>
          </w:tcPr>
          <w:p w14:paraId="0E0F8A08" w14:textId="77777777" w:rsidR="00190DD2" w:rsidRPr="00CB3C69" w:rsidRDefault="00190DD2" w:rsidP="00924794">
            <w:pPr>
              <w:pStyle w:val="Default"/>
              <w:rPr>
                <w:rFonts w:ascii="Times New Roman" w:hAnsi="Times New Roman" w:cs="Times New Roman"/>
                <w:b/>
                <w:bCs/>
              </w:rPr>
            </w:pPr>
            <w:r w:rsidRPr="00CB3C69">
              <w:rPr>
                <w:rFonts w:ascii="Times New Roman" w:hAnsi="Times New Roman" w:cs="Times New Roman"/>
                <w:b/>
                <w:bCs/>
              </w:rPr>
              <w:t>Unit 8</w:t>
            </w:r>
            <w:r w:rsidRPr="00CB3C69">
              <w:rPr>
                <w:rFonts w:ascii="Times New Roman" w:hAnsi="Times New Roman" w:cs="Times New Roman"/>
                <w:b/>
                <w:bCs/>
                <w:i/>
                <w:iCs/>
              </w:rPr>
              <w:t xml:space="preserve">: </w:t>
            </w:r>
            <w:r w:rsidRPr="00CB3C69">
              <w:rPr>
                <w:rFonts w:ascii="Times New Roman" w:hAnsi="Times New Roman" w:cs="Times New Roman"/>
                <w:b/>
                <w:bCs/>
              </w:rPr>
              <w:t xml:space="preserve">Cold War and Decolonization </w:t>
            </w:r>
          </w:p>
          <w:p w14:paraId="229B88BA" w14:textId="77777777" w:rsidR="00190DD2" w:rsidRDefault="00190DD2" w:rsidP="004F2244">
            <w:pPr>
              <w:pStyle w:val="Default"/>
              <w:rPr>
                <w:rFonts w:ascii="Times New Roman" w:hAnsi="Times New Roman" w:cs="Times New Roman"/>
                <w:b/>
                <w:bCs/>
              </w:rPr>
            </w:pPr>
          </w:p>
          <w:p w14:paraId="568EC610" w14:textId="77777777" w:rsidR="004F2244" w:rsidRDefault="004F2244" w:rsidP="004F2244">
            <w:pPr>
              <w:pStyle w:val="Default"/>
              <w:rPr>
                <w:rFonts w:ascii="Times New Roman" w:hAnsi="Times New Roman" w:cs="Times New Roman"/>
                <w:sz w:val="22"/>
                <w:szCs w:val="22"/>
              </w:rPr>
            </w:pPr>
            <w:r>
              <w:rPr>
                <w:rFonts w:ascii="Times New Roman" w:hAnsi="Times New Roman" w:cs="Times New Roman"/>
                <w:sz w:val="22"/>
                <w:szCs w:val="22"/>
              </w:rPr>
              <w:t xml:space="preserve">-Spread of Global Communism </w:t>
            </w:r>
          </w:p>
          <w:p w14:paraId="23909745" w14:textId="0FF621DC" w:rsidR="004F2244" w:rsidRDefault="004F2244" w:rsidP="004F2244">
            <w:pPr>
              <w:pStyle w:val="Default"/>
              <w:rPr>
                <w:rFonts w:ascii="Times New Roman" w:hAnsi="Times New Roman" w:cs="Times New Roman"/>
                <w:sz w:val="22"/>
                <w:szCs w:val="22"/>
              </w:rPr>
            </w:pPr>
            <w:r>
              <w:rPr>
                <w:rFonts w:ascii="Times New Roman" w:hAnsi="Times New Roman" w:cs="Times New Roman"/>
                <w:sz w:val="22"/>
                <w:szCs w:val="22"/>
              </w:rPr>
              <w:t>-Causes, Characteristics, &amp; Effects of the Cold War</w:t>
            </w:r>
          </w:p>
          <w:p w14:paraId="707DBAE7" w14:textId="66E881AA" w:rsidR="004F2244" w:rsidRDefault="004F2244" w:rsidP="004F2244">
            <w:pPr>
              <w:pStyle w:val="Default"/>
              <w:rPr>
                <w:rFonts w:ascii="Times New Roman" w:hAnsi="Times New Roman" w:cs="Times New Roman"/>
                <w:sz w:val="22"/>
                <w:szCs w:val="22"/>
              </w:rPr>
            </w:pPr>
            <w:r>
              <w:rPr>
                <w:rFonts w:ascii="Times New Roman" w:hAnsi="Times New Roman" w:cs="Times New Roman"/>
                <w:sz w:val="22"/>
                <w:szCs w:val="22"/>
              </w:rPr>
              <w:t>-End of the Cold War</w:t>
            </w:r>
          </w:p>
          <w:p w14:paraId="00C35205" w14:textId="1CB6E932" w:rsidR="00141C53" w:rsidRDefault="00141C53" w:rsidP="004F2244">
            <w:pPr>
              <w:pStyle w:val="Default"/>
              <w:rPr>
                <w:rFonts w:ascii="Times New Roman" w:hAnsi="Times New Roman" w:cs="Times New Roman"/>
                <w:sz w:val="22"/>
                <w:szCs w:val="22"/>
              </w:rPr>
            </w:pPr>
            <w:r>
              <w:rPr>
                <w:rFonts w:ascii="Times New Roman" w:hAnsi="Times New Roman" w:cs="Times New Roman"/>
                <w:sz w:val="22"/>
                <w:szCs w:val="22"/>
              </w:rPr>
              <w:t>-Global Resistance to Established Political, Economic, and Social Systems</w:t>
            </w:r>
          </w:p>
          <w:p w14:paraId="052F0264" w14:textId="44446C28" w:rsidR="004F2244" w:rsidRPr="004F2244" w:rsidRDefault="004F2244" w:rsidP="004F2244">
            <w:pPr>
              <w:pStyle w:val="Default"/>
              <w:rPr>
                <w:rFonts w:ascii="Times New Roman" w:hAnsi="Times New Roman" w:cs="Times New Roman"/>
                <w:sz w:val="22"/>
                <w:szCs w:val="22"/>
              </w:rPr>
            </w:pPr>
            <w:r>
              <w:rPr>
                <w:rFonts w:ascii="Times New Roman" w:hAnsi="Times New Roman" w:cs="Times New Roman"/>
                <w:sz w:val="22"/>
                <w:szCs w:val="22"/>
              </w:rPr>
              <w:t>-Decolonization and the creation of new states after 1900</w:t>
            </w:r>
          </w:p>
        </w:tc>
        <w:tc>
          <w:tcPr>
            <w:tcW w:w="3240" w:type="dxa"/>
          </w:tcPr>
          <w:p w14:paraId="777B739E" w14:textId="77777777" w:rsidR="00190DD2" w:rsidRPr="00CB3C69" w:rsidRDefault="00190DD2" w:rsidP="00924794">
            <w:pPr>
              <w:pStyle w:val="Default"/>
              <w:rPr>
                <w:rFonts w:ascii="Times New Roman" w:hAnsi="Times New Roman" w:cs="Times New Roman"/>
                <w:b/>
                <w:bCs/>
              </w:rPr>
            </w:pPr>
            <w:r w:rsidRPr="00CB3C69">
              <w:rPr>
                <w:rFonts w:ascii="Times New Roman" w:hAnsi="Times New Roman" w:cs="Times New Roman"/>
                <w:b/>
                <w:bCs/>
              </w:rPr>
              <w:t xml:space="preserve">c. 1900 to the present </w:t>
            </w:r>
          </w:p>
          <w:p w14:paraId="560F6491" w14:textId="77777777" w:rsidR="00190DD2" w:rsidRPr="00CB3C69" w:rsidRDefault="00190DD2" w:rsidP="00924794">
            <w:pPr>
              <w:pStyle w:val="Default"/>
              <w:rPr>
                <w:rFonts w:ascii="Times New Roman" w:hAnsi="Times New Roman" w:cs="Times New Roman"/>
                <w:b/>
                <w:bCs/>
              </w:rPr>
            </w:pPr>
          </w:p>
        </w:tc>
        <w:tc>
          <w:tcPr>
            <w:tcW w:w="3055" w:type="dxa"/>
          </w:tcPr>
          <w:p w14:paraId="2791E55F" w14:textId="77777777" w:rsidR="00190DD2" w:rsidRPr="00CB3C69" w:rsidRDefault="00190DD2" w:rsidP="00924794">
            <w:pPr>
              <w:autoSpaceDE w:val="0"/>
              <w:autoSpaceDN w:val="0"/>
              <w:adjustRightInd w:val="0"/>
              <w:jc w:val="center"/>
              <w:rPr>
                <w:rFonts w:eastAsiaTheme="minorHAnsi"/>
                <w:b/>
                <w:bCs/>
                <w:color w:val="000000"/>
                <w:lang w:eastAsia="en-US"/>
              </w:rPr>
            </w:pPr>
            <w:r w:rsidRPr="00CB3C69">
              <w:rPr>
                <w:rFonts w:eastAsiaTheme="minorHAnsi"/>
                <w:b/>
                <w:bCs/>
                <w:color w:val="000000"/>
                <w:lang w:eastAsia="en-US"/>
              </w:rPr>
              <w:t>8-</w:t>
            </w:r>
            <w:r w:rsidRPr="003F1875">
              <w:rPr>
                <w:rFonts w:eastAsiaTheme="minorHAnsi"/>
                <w:b/>
                <w:bCs/>
                <w:color w:val="000000"/>
                <w:lang w:eastAsia="en-US"/>
              </w:rPr>
              <w:t>10%</w:t>
            </w:r>
          </w:p>
        </w:tc>
      </w:tr>
      <w:tr w:rsidR="00190DD2" w14:paraId="35169D77" w14:textId="77777777" w:rsidTr="0088689E">
        <w:tc>
          <w:tcPr>
            <w:tcW w:w="3775" w:type="dxa"/>
          </w:tcPr>
          <w:p w14:paraId="4369568C" w14:textId="77777777" w:rsidR="00190DD2" w:rsidRDefault="00190DD2" w:rsidP="004F2244">
            <w:pPr>
              <w:pStyle w:val="Default"/>
              <w:rPr>
                <w:rFonts w:ascii="Times New Roman" w:hAnsi="Times New Roman" w:cs="Times New Roman"/>
                <w:b/>
                <w:bCs/>
              </w:rPr>
            </w:pPr>
            <w:r w:rsidRPr="00CB3C69">
              <w:rPr>
                <w:rFonts w:ascii="Times New Roman" w:hAnsi="Times New Roman" w:cs="Times New Roman"/>
                <w:b/>
                <w:bCs/>
              </w:rPr>
              <w:t>Unit 9: Globalization</w:t>
            </w:r>
          </w:p>
          <w:p w14:paraId="55506EE6" w14:textId="77777777" w:rsidR="004F2244" w:rsidRDefault="004F2244" w:rsidP="004F2244">
            <w:pPr>
              <w:pStyle w:val="Default"/>
              <w:rPr>
                <w:rFonts w:ascii="Times New Roman" w:hAnsi="Times New Roman" w:cs="Times New Roman"/>
                <w:b/>
                <w:bCs/>
              </w:rPr>
            </w:pPr>
          </w:p>
          <w:p w14:paraId="5308AA70" w14:textId="48AEDBF0" w:rsidR="00141C53" w:rsidRDefault="00141C53" w:rsidP="004F2244">
            <w:pPr>
              <w:pStyle w:val="Default"/>
              <w:rPr>
                <w:rFonts w:ascii="Times New Roman" w:hAnsi="Times New Roman" w:cs="Times New Roman"/>
                <w:sz w:val="22"/>
                <w:szCs w:val="22"/>
              </w:rPr>
            </w:pPr>
            <w:r>
              <w:rPr>
                <w:rFonts w:ascii="Times New Roman" w:hAnsi="Times New Roman" w:cs="Times New Roman"/>
                <w:sz w:val="22"/>
                <w:szCs w:val="22"/>
              </w:rPr>
              <w:t>-Economics in the Global Age</w:t>
            </w:r>
          </w:p>
          <w:p w14:paraId="773866EB" w14:textId="3968D9FA" w:rsidR="007F530C" w:rsidRDefault="007F530C" w:rsidP="004F2244">
            <w:pPr>
              <w:pStyle w:val="Default"/>
              <w:rPr>
                <w:rFonts w:ascii="Times New Roman" w:hAnsi="Times New Roman" w:cs="Times New Roman"/>
                <w:sz w:val="22"/>
                <w:szCs w:val="22"/>
              </w:rPr>
            </w:pPr>
            <w:r>
              <w:rPr>
                <w:rFonts w:ascii="Times New Roman" w:hAnsi="Times New Roman" w:cs="Times New Roman"/>
                <w:sz w:val="22"/>
                <w:szCs w:val="22"/>
              </w:rPr>
              <w:t>-Global Culture after 1900</w:t>
            </w:r>
          </w:p>
          <w:p w14:paraId="10EAF4B4" w14:textId="5194C2F9" w:rsidR="004F2244" w:rsidRDefault="00141C53" w:rsidP="004F2244">
            <w:pPr>
              <w:pStyle w:val="Default"/>
              <w:rPr>
                <w:rFonts w:ascii="Times New Roman" w:hAnsi="Times New Roman" w:cs="Times New Roman"/>
                <w:sz w:val="22"/>
                <w:szCs w:val="22"/>
              </w:rPr>
            </w:pPr>
            <w:r>
              <w:rPr>
                <w:rFonts w:ascii="Times New Roman" w:hAnsi="Times New Roman" w:cs="Times New Roman"/>
                <w:sz w:val="22"/>
                <w:szCs w:val="22"/>
              </w:rPr>
              <w:t>Major advances in Technology and Exchange after 1900</w:t>
            </w:r>
          </w:p>
          <w:p w14:paraId="6A663ECF" w14:textId="77777777" w:rsidR="00141C53" w:rsidRDefault="00141C53" w:rsidP="004F2244">
            <w:pPr>
              <w:pStyle w:val="Default"/>
              <w:rPr>
                <w:rFonts w:ascii="Times New Roman" w:hAnsi="Times New Roman" w:cs="Times New Roman"/>
                <w:sz w:val="22"/>
                <w:szCs w:val="22"/>
              </w:rPr>
            </w:pPr>
            <w:r>
              <w:rPr>
                <w:rFonts w:ascii="Times New Roman" w:hAnsi="Times New Roman" w:cs="Times New Roman"/>
                <w:sz w:val="22"/>
                <w:szCs w:val="22"/>
              </w:rPr>
              <w:t>-Technology and its impact on Disease</w:t>
            </w:r>
          </w:p>
          <w:p w14:paraId="6C6F36FD" w14:textId="77777777" w:rsidR="00141C53" w:rsidRDefault="00141C53" w:rsidP="004F2244">
            <w:pPr>
              <w:pStyle w:val="Default"/>
              <w:rPr>
                <w:rFonts w:ascii="Times New Roman" w:hAnsi="Times New Roman" w:cs="Times New Roman"/>
                <w:sz w:val="22"/>
                <w:szCs w:val="22"/>
              </w:rPr>
            </w:pPr>
            <w:r>
              <w:rPr>
                <w:rFonts w:ascii="Times New Roman" w:hAnsi="Times New Roman" w:cs="Times New Roman"/>
                <w:sz w:val="22"/>
                <w:szCs w:val="22"/>
              </w:rPr>
              <w:t>-</w:t>
            </w:r>
            <w:r w:rsidR="007F530C">
              <w:rPr>
                <w:rFonts w:ascii="Times New Roman" w:hAnsi="Times New Roman" w:cs="Times New Roman"/>
                <w:sz w:val="22"/>
                <w:szCs w:val="22"/>
              </w:rPr>
              <w:t xml:space="preserve">Debates about </w:t>
            </w:r>
            <w:r w:rsidR="00296EC8">
              <w:rPr>
                <w:rFonts w:ascii="Times New Roman" w:hAnsi="Times New Roman" w:cs="Times New Roman"/>
                <w:sz w:val="22"/>
                <w:szCs w:val="22"/>
              </w:rPr>
              <w:t>the Environment after 1900</w:t>
            </w:r>
          </w:p>
          <w:p w14:paraId="6123AC60" w14:textId="77777777" w:rsidR="00296EC8" w:rsidRDefault="00296EC8" w:rsidP="004F2244">
            <w:pPr>
              <w:pStyle w:val="Default"/>
              <w:rPr>
                <w:rFonts w:ascii="Times New Roman" w:hAnsi="Times New Roman" w:cs="Times New Roman"/>
                <w:sz w:val="22"/>
                <w:szCs w:val="22"/>
              </w:rPr>
            </w:pPr>
            <w:r>
              <w:rPr>
                <w:rFonts w:ascii="Times New Roman" w:hAnsi="Times New Roman" w:cs="Times New Roman"/>
                <w:sz w:val="22"/>
                <w:szCs w:val="22"/>
              </w:rPr>
              <w:t>-Reform Efforts after 1900</w:t>
            </w:r>
          </w:p>
          <w:p w14:paraId="0AC53A3E" w14:textId="77777777" w:rsidR="00296EC8" w:rsidRDefault="00296EC8" w:rsidP="004F2244">
            <w:pPr>
              <w:pStyle w:val="Default"/>
              <w:rPr>
                <w:rFonts w:ascii="Times New Roman" w:hAnsi="Times New Roman" w:cs="Times New Roman"/>
                <w:sz w:val="22"/>
                <w:szCs w:val="22"/>
              </w:rPr>
            </w:pPr>
            <w:r>
              <w:rPr>
                <w:rFonts w:ascii="Times New Roman" w:hAnsi="Times New Roman" w:cs="Times New Roman"/>
                <w:sz w:val="22"/>
                <w:szCs w:val="22"/>
              </w:rPr>
              <w:t>-Global Institutions created after 1900</w:t>
            </w:r>
          </w:p>
          <w:p w14:paraId="63F4BDA9" w14:textId="44BDEC46" w:rsidR="00296EC8" w:rsidRPr="004F2244" w:rsidRDefault="00296EC8" w:rsidP="004F2244">
            <w:pPr>
              <w:pStyle w:val="Default"/>
              <w:rPr>
                <w:rFonts w:ascii="Times New Roman" w:hAnsi="Times New Roman" w:cs="Times New Roman"/>
                <w:sz w:val="22"/>
                <w:szCs w:val="22"/>
              </w:rPr>
            </w:pPr>
            <w:r>
              <w:rPr>
                <w:rFonts w:ascii="Times New Roman" w:hAnsi="Times New Roman" w:cs="Times New Roman"/>
                <w:sz w:val="22"/>
                <w:szCs w:val="22"/>
              </w:rPr>
              <w:t xml:space="preserve">-Resistance to Globalization </w:t>
            </w:r>
          </w:p>
        </w:tc>
        <w:tc>
          <w:tcPr>
            <w:tcW w:w="3240" w:type="dxa"/>
          </w:tcPr>
          <w:p w14:paraId="3F1CE8F7" w14:textId="77777777" w:rsidR="00190DD2" w:rsidRPr="00CB3C69" w:rsidRDefault="00190DD2" w:rsidP="00924794">
            <w:pPr>
              <w:pStyle w:val="Default"/>
              <w:rPr>
                <w:rFonts w:ascii="Times New Roman" w:hAnsi="Times New Roman" w:cs="Times New Roman"/>
                <w:b/>
                <w:bCs/>
              </w:rPr>
            </w:pPr>
            <w:r w:rsidRPr="00CB3C69">
              <w:rPr>
                <w:rFonts w:ascii="Times New Roman" w:hAnsi="Times New Roman" w:cs="Times New Roman"/>
                <w:b/>
                <w:bCs/>
              </w:rPr>
              <w:t xml:space="preserve">c. 1900 to the present </w:t>
            </w:r>
          </w:p>
          <w:p w14:paraId="53222D23" w14:textId="77777777" w:rsidR="00190DD2" w:rsidRPr="00CB3C69" w:rsidRDefault="00190DD2" w:rsidP="00924794">
            <w:pPr>
              <w:pStyle w:val="Default"/>
              <w:rPr>
                <w:rFonts w:ascii="Times New Roman" w:hAnsi="Times New Roman" w:cs="Times New Roman"/>
                <w:b/>
                <w:bCs/>
              </w:rPr>
            </w:pPr>
          </w:p>
        </w:tc>
        <w:tc>
          <w:tcPr>
            <w:tcW w:w="3055" w:type="dxa"/>
          </w:tcPr>
          <w:p w14:paraId="612A76A6" w14:textId="77777777" w:rsidR="00190DD2" w:rsidRPr="00CB3C69" w:rsidRDefault="00190DD2" w:rsidP="00924794">
            <w:pPr>
              <w:autoSpaceDE w:val="0"/>
              <w:autoSpaceDN w:val="0"/>
              <w:adjustRightInd w:val="0"/>
              <w:jc w:val="center"/>
              <w:rPr>
                <w:rFonts w:eastAsiaTheme="minorHAnsi"/>
                <w:b/>
                <w:bCs/>
                <w:color w:val="000000"/>
                <w:lang w:eastAsia="en-US"/>
              </w:rPr>
            </w:pPr>
            <w:r w:rsidRPr="00CB3C69">
              <w:rPr>
                <w:rFonts w:eastAsiaTheme="minorHAnsi"/>
                <w:b/>
                <w:bCs/>
                <w:color w:val="000000"/>
                <w:lang w:eastAsia="en-US"/>
              </w:rPr>
              <w:t>8-</w:t>
            </w:r>
            <w:r w:rsidRPr="003F1875">
              <w:rPr>
                <w:rFonts w:eastAsiaTheme="minorHAnsi"/>
                <w:b/>
                <w:bCs/>
                <w:color w:val="000000"/>
                <w:lang w:eastAsia="en-US"/>
              </w:rPr>
              <w:t>10%</w:t>
            </w:r>
          </w:p>
        </w:tc>
      </w:tr>
    </w:tbl>
    <w:p w14:paraId="6DF2CC84" w14:textId="77777777" w:rsidR="002404D2" w:rsidRDefault="002404D2" w:rsidP="002404D2">
      <w:pPr>
        <w:autoSpaceDE w:val="0"/>
        <w:autoSpaceDN w:val="0"/>
        <w:adjustRightInd w:val="0"/>
        <w:jc w:val="center"/>
        <w:rPr>
          <w:b/>
          <w:bCs/>
          <w:i/>
          <w:iCs/>
          <w:lang w:eastAsia="en-US"/>
        </w:rPr>
      </w:pPr>
    </w:p>
    <w:p w14:paraId="13245AB9" w14:textId="26FDB418" w:rsidR="00190DD2" w:rsidRPr="002404D2" w:rsidRDefault="00190DD2" w:rsidP="002404D2">
      <w:pPr>
        <w:autoSpaceDE w:val="0"/>
        <w:autoSpaceDN w:val="0"/>
        <w:adjustRightInd w:val="0"/>
        <w:jc w:val="center"/>
        <w:rPr>
          <w:b/>
          <w:bCs/>
          <w:i/>
          <w:iCs/>
          <w:lang w:eastAsia="en-US"/>
        </w:rPr>
      </w:pPr>
      <w:r w:rsidRPr="002404D2">
        <w:rPr>
          <w:b/>
          <w:bCs/>
          <w:i/>
          <w:iCs/>
          <w:lang w:eastAsia="en-US"/>
        </w:rPr>
        <w:t>There may be slight changes to time spent on topics/periods of study depending on student mastery.</w:t>
      </w:r>
    </w:p>
    <w:p w14:paraId="69753DF2" w14:textId="451E0FF9" w:rsidR="00190DD2" w:rsidRDefault="00190DD2" w:rsidP="0008100B">
      <w:pPr>
        <w:autoSpaceDE w:val="0"/>
        <w:autoSpaceDN w:val="0"/>
        <w:adjustRightInd w:val="0"/>
        <w:jc w:val="center"/>
        <w:rPr>
          <w:rFonts w:eastAsiaTheme="minorHAnsi"/>
          <w:b/>
          <w:bCs/>
          <w:i/>
          <w:sz w:val="30"/>
          <w:lang w:eastAsia="en-US"/>
        </w:rPr>
      </w:pPr>
    </w:p>
    <w:p w14:paraId="169CCEF4" w14:textId="77777777" w:rsidR="002404D2" w:rsidRPr="0008100B" w:rsidRDefault="002404D2" w:rsidP="002404D2">
      <w:pPr>
        <w:autoSpaceDE w:val="0"/>
        <w:autoSpaceDN w:val="0"/>
        <w:adjustRightInd w:val="0"/>
        <w:jc w:val="center"/>
        <w:rPr>
          <w:rFonts w:eastAsiaTheme="minorHAnsi"/>
          <w:b/>
          <w:bCs/>
          <w:i/>
          <w:sz w:val="30"/>
          <w:lang w:eastAsia="en-US"/>
        </w:rPr>
      </w:pPr>
      <w:r w:rsidRPr="0008100B">
        <w:rPr>
          <w:rFonts w:eastAsiaTheme="minorHAnsi"/>
          <w:b/>
          <w:bCs/>
          <w:i/>
          <w:sz w:val="30"/>
          <w:lang w:eastAsia="en-US"/>
        </w:rPr>
        <w:t>Course Text and other Reading:</w:t>
      </w:r>
    </w:p>
    <w:p w14:paraId="18BC28CE" w14:textId="77777777" w:rsidR="002404D2" w:rsidRPr="00420C5C" w:rsidRDefault="002404D2" w:rsidP="002404D2">
      <w:pPr>
        <w:autoSpaceDE w:val="0"/>
        <w:autoSpaceDN w:val="0"/>
        <w:adjustRightInd w:val="0"/>
        <w:rPr>
          <w:rFonts w:eastAsiaTheme="minorHAnsi"/>
          <w:szCs w:val="20"/>
          <w:lang w:eastAsia="en-US"/>
        </w:rPr>
      </w:pPr>
      <w:r w:rsidRPr="00420C5C">
        <w:rPr>
          <w:rFonts w:eastAsiaTheme="minorHAnsi"/>
          <w:szCs w:val="20"/>
          <w:lang w:eastAsia="en-US"/>
        </w:rPr>
        <w:t>Main Text</w:t>
      </w:r>
      <w:r w:rsidRPr="00420C5C">
        <w:rPr>
          <w:rFonts w:eastAsiaTheme="minorHAnsi"/>
          <w:i/>
          <w:szCs w:val="20"/>
          <w:lang w:eastAsia="en-US"/>
        </w:rPr>
        <w:t>: World Civilizations: The Global Experience:</w:t>
      </w:r>
      <w:r w:rsidRPr="00420C5C">
        <w:rPr>
          <w:rFonts w:eastAsiaTheme="minorHAnsi"/>
          <w:szCs w:val="20"/>
          <w:lang w:eastAsia="en-US"/>
        </w:rPr>
        <w:t xml:space="preserve"> Fifth Edition by Peter N. Stearns, Michael B. </w:t>
      </w:r>
      <w:proofErr w:type="spellStart"/>
      <w:r w:rsidRPr="00420C5C">
        <w:rPr>
          <w:rFonts w:eastAsiaTheme="minorHAnsi"/>
          <w:szCs w:val="20"/>
          <w:lang w:eastAsia="en-US"/>
        </w:rPr>
        <w:t>Adas</w:t>
      </w:r>
      <w:proofErr w:type="spellEnd"/>
      <w:r w:rsidRPr="00420C5C">
        <w:rPr>
          <w:rFonts w:eastAsiaTheme="minorHAnsi"/>
          <w:szCs w:val="20"/>
          <w:lang w:eastAsia="en-US"/>
        </w:rPr>
        <w:t>, Stuart B. Schwartz, Marc Jason Gilbert</w:t>
      </w:r>
    </w:p>
    <w:p w14:paraId="0576293A" w14:textId="77777777" w:rsidR="002404D2" w:rsidRPr="00420C5C" w:rsidRDefault="002404D2" w:rsidP="002404D2">
      <w:pPr>
        <w:autoSpaceDE w:val="0"/>
        <w:autoSpaceDN w:val="0"/>
        <w:adjustRightInd w:val="0"/>
        <w:rPr>
          <w:rFonts w:eastAsiaTheme="minorHAnsi"/>
          <w:szCs w:val="20"/>
          <w:lang w:eastAsia="en-US"/>
        </w:rPr>
      </w:pPr>
      <w:r w:rsidRPr="00420C5C">
        <w:rPr>
          <w:rFonts w:eastAsiaTheme="minorHAnsi"/>
          <w:szCs w:val="20"/>
          <w:lang w:eastAsia="en-US"/>
        </w:rPr>
        <w:t>Other Secondary Sources will be provided regularly throughout the school year.</w:t>
      </w:r>
    </w:p>
    <w:p w14:paraId="21184700" w14:textId="77777777" w:rsidR="002404D2" w:rsidRDefault="002404D2" w:rsidP="002404D2">
      <w:pPr>
        <w:autoSpaceDE w:val="0"/>
        <w:autoSpaceDN w:val="0"/>
        <w:adjustRightInd w:val="0"/>
        <w:rPr>
          <w:rFonts w:ascii="UniversLTStd-Bold" w:eastAsiaTheme="minorHAnsi" w:hAnsi="UniversLTStd-Bold" w:cs="UniversLTStd-Bold"/>
          <w:b/>
          <w:bCs/>
          <w:sz w:val="20"/>
          <w:szCs w:val="20"/>
          <w:lang w:eastAsia="en-US"/>
        </w:rPr>
      </w:pPr>
    </w:p>
    <w:p w14:paraId="3B6895EE" w14:textId="77777777" w:rsidR="002404D2" w:rsidRPr="00420C5C" w:rsidRDefault="002404D2" w:rsidP="002404D2">
      <w:pPr>
        <w:autoSpaceDE w:val="0"/>
        <w:autoSpaceDN w:val="0"/>
        <w:adjustRightInd w:val="0"/>
        <w:rPr>
          <w:rFonts w:eastAsiaTheme="minorHAnsi"/>
          <w:b/>
          <w:bCs/>
          <w:szCs w:val="20"/>
          <w:lang w:eastAsia="en-US"/>
        </w:rPr>
      </w:pPr>
      <w:r w:rsidRPr="00420C5C">
        <w:rPr>
          <w:rFonts w:eastAsiaTheme="minorHAnsi"/>
          <w:b/>
          <w:bCs/>
          <w:szCs w:val="20"/>
          <w:lang w:eastAsia="en-US"/>
        </w:rPr>
        <w:t>Primary Sources:</w:t>
      </w:r>
      <w:r w:rsidRPr="00420C5C">
        <w:rPr>
          <w:rFonts w:eastAsiaTheme="minorHAnsi"/>
          <w:szCs w:val="20"/>
          <w:lang w:eastAsia="en-US"/>
        </w:rPr>
        <w:t xml:space="preserve">  Students will read, analyze, and discuss selected primary sources (documents, images, and maps) throughout the school year.  These sources will be assigned throughout the school year as they lend themselves to the topic.  Multiple primary sources will be used during every period of study.  </w:t>
      </w:r>
    </w:p>
    <w:p w14:paraId="364C9784" w14:textId="77777777" w:rsidR="002404D2" w:rsidRDefault="002404D2" w:rsidP="002404D2">
      <w:pPr>
        <w:autoSpaceDE w:val="0"/>
        <w:autoSpaceDN w:val="0"/>
        <w:adjustRightInd w:val="0"/>
        <w:ind w:firstLine="720"/>
        <w:rPr>
          <w:rFonts w:eastAsiaTheme="minorHAnsi"/>
          <w:szCs w:val="20"/>
          <w:lang w:eastAsia="en-US"/>
        </w:rPr>
      </w:pPr>
      <w:r w:rsidRPr="00420C5C">
        <w:rPr>
          <w:rFonts w:eastAsiaTheme="minorHAnsi"/>
          <w:szCs w:val="20"/>
          <w:lang w:eastAsia="en-US"/>
        </w:rPr>
        <w:t xml:space="preserve">-Every chapter read out of our main text will include some sort of primary source. </w:t>
      </w:r>
    </w:p>
    <w:p w14:paraId="2D57956E" w14:textId="140C6BDD" w:rsidR="00296EC8" w:rsidRDefault="00296EC8" w:rsidP="0008100B">
      <w:pPr>
        <w:autoSpaceDE w:val="0"/>
        <w:autoSpaceDN w:val="0"/>
        <w:adjustRightInd w:val="0"/>
        <w:jc w:val="center"/>
        <w:rPr>
          <w:rFonts w:eastAsiaTheme="minorHAnsi"/>
          <w:b/>
          <w:bCs/>
          <w:i/>
          <w:sz w:val="30"/>
          <w:lang w:eastAsia="en-US"/>
        </w:rPr>
      </w:pPr>
    </w:p>
    <w:p w14:paraId="0D26737B" w14:textId="775BE3ED" w:rsidR="00B4487E" w:rsidRPr="0008100B" w:rsidRDefault="00B4487E" w:rsidP="0088689E">
      <w:pPr>
        <w:autoSpaceDE w:val="0"/>
        <w:autoSpaceDN w:val="0"/>
        <w:adjustRightInd w:val="0"/>
        <w:jc w:val="center"/>
        <w:rPr>
          <w:b/>
          <w:i/>
          <w:iCs/>
          <w:sz w:val="32"/>
          <w:szCs w:val="20"/>
          <w:lang w:eastAsia="en-US"/>
        </w:rPr>
      </w:pPr>
      <w:r w:rsidRPr="0008100B">
        <w:rPr>
          <w:b/>
          <w:i/>
          <w:iCs/>
          <w:sz w:val="32"/>
          <w:szCs w:val="20"/>
          <w:lang w:eastAsia="en-US"/>
        </w:rPr>
        <w:lastRenderedPageBreak/>
        <w:t>Course Activities and Assignments:</w:t>
      </w:r>
    </w:p>
    <w:p w14:paraId="1728DADA" w14:textId="77777777" w:rsidR="00B4487E" w:rsidRDefault="008711CF" w:rsidP="00B4487E">
      <w:pPr>
        <w:autoSpaceDE w:val="0"/>
        <w:autoSpaceDN w:val="0"/>
        <w:adjustRightInd w:val="0"/>
        <w:rPr>
          <w:iCs/>
          <w:szCs w:val="20"/>
          <w:lang w:eastAsia="en-US"/>
        </w:rPr>
      </w:pPr>
      <w:r>
        <w:rPr>
          <w:iCs/>
          <w:szCs w:val="20"/>
          <w:lang w:eastAsia="en-US"/>
        </w:rPr>
        <w:t>Throughout the year we will use many different approaches to the study of history</w:t>
      </w:r>
      <w:r w:rsidR="00AB09E6">
        <w:rPr>
          <w:iCs/>
          <w:szCs w:val="20"/>
          <w:lang w:eastAsia="en-US"/>
        </w:rPr>
        <w:t>.  These approaches will include:</w:t>
      </w:r>
    </w:p>
    <w:p w14:paraId="15609445" w14:textId="77777777" w:rsidR="004424F9" w:rsidRDefault="004424F9" w:rsidP="00B4487E">
      <w:pPr>
        <w:autoSpaceDE w:val="0"/>
        <w:autoSpaceDN w:val="0"/>
        <w:adjustRightInd w:val="0"/>
        <w:rPr>
          <w:iCs/>
          <w:szCs w:val="20"/>
          <w:lang w:eastAsia="en-US"/>
        </w:rPr>
      </w:pPr>
    </w:p>
    <w:p w14:paraId="3524E1F3" w14:textId="178E06E3" w:rsidR="004424F9" w:rsidRDefault="004424F9" w:rsidP="00B4487E">
      <w:pPr>
        <w:autoSpaceDE w:val="0"/>
        <w:autoSpaceDN w:val="0"/>
        <w:adjustRightInd w:val="0"/>
        <w:rPr>
          <w:iCs/>
          <w:szCs w:val="20"/>
          <w:lang w:eastAsia="en-US"/>
        </w:rPr>
      </w:pPr>
      <w:r w:rsidRPr="004424F9">
        <w:rPr>
          <w:b/>
          <w:iCs/>
          <w:szCs w:val="20"/>
          <w:lang w:eastAsia="en-US"/>
        </w:rPr>
        <w:t>Class Discussions</w:t>
      </w:r>
      <w:r>
        <w:rPr>
          <w:b/>
          <w:iCs/>
          <w:szCs w:val="20"/>
          <w:lang w:eastAsia="en-US"/>
        </w:rPr>
        <w:t xml:space="preserve">: </w:t>
      </w:r>
      <w:r>
        <w:rPr>
          <w:iCs/>
          <w:szCs w:val="20"/>
          <w:lang w:eastAsia="en-US"/>
        </w:rPr>
        <w:t xml:space="preserve">Students will be expected to regularly participate in and contribute to class discussions.  We will discuss documents read both in class and outside of class.  Students will also be expected to discuss concepts and themes presented in class and make connections with past materials.  Student will engage with </w:t>
      </w:r>
      <w:r w:rsidR="00CB0BFD">
        <w:rPr>
          <w:iCs/>
          <w:szCs w:val="20"/>
          <w:lang w:eastAsia="en-US"/>
        </w:rPr>
        <w:t xml:space="preserve">and respond to </w:t>
      </w:r>
      <w:r>
        <w:rPr>
          <w:iCs/>
          <w:szCs w:val="20"/>
          <w:lang w:eastAsia="en-US"/>
        </w:rPr>
        <w:t>one another</w:t>
      </w:r>
      <w:r w:rsidR="00CB0BFD">
        <w:rPr>
          <w:iCs/>
          <w:szCs w:val="20"/>
          <w:lang w:eastAsia="en-US"/>
        </w:rPr>
        <w:t xml:space="preserve"> in these class discussions.  This will be the most commonly used activity in this class.  </w:t>
      </w:r>
    </w:p>
    <w:p w14:paraId="3EAAE9FD" w14:textId="3DDF593D" w:rsidR="0088689E" w:rsidRDefault="0088689E" w:rsidP="00B4487E">
      <w:pPr>
        <w:autoSpaceDE w:val="0"/>
        <w:autoSpaceDN w:val="0"/>
        <w:adjustRightInd w:val="0"/>
        <w:rPr>
          <w:iCs/>
          <w:szCs w:val="20"/>
          <w:lang w:eastAsia="en-US"/>
        </w:rPr>
      </w:pPr>
    </w:p>
    <w:p w14:paraId="3C6F5A31" w14:textId="1DECD520" w:rsidR="0088689E" w:rsidRPr="004424F9" w:rsidRDefault="0088689E" w:rsidP="00B4487E">
      <w:pPr>
        <w:autoSpaceDE w:val="0"/>
        <w:autoSpaceDN w:val="0"/>
        <w:adjustRightInd w:val="0"/>
        <w:rPr>
          <w:iCs/>
          <w:szCs w:val="20"/>
          <w:lang w:eastAsia="en-US"/>
        </w:rPr>
      </w:pPr>
      <w:r w:rsidRPr="00291FFF">
        <w:rPr>
          <w:b/>
          <w:bCs/>
          <w:iCs/>
          <w:szCs w:val="20"/>
          <w:lang w:eastAsia="en-US"/>
        </w:rPr>
        <w:t>Vocab:</w:t>
      </w:r>
      <w:r>
        <w:rPr>
          <w:iCs/>
          <w:szCs w:val="20"/>
          <w:lang w:eastAsia="en-US"/>
        </w:rPr>
        <w:t xml:space="preserve">  Content specific vocabulary is an essential part of this course.  Students will maintain a set of vocabulary terms throughout the entire school year.  This set of vocabulary set will provide students a resource to study from for both unit tests and the AP Test in May.  </w:t>
      </w:r>
    </w:p>
    <w:p w14:paraId="62FCFAAC" w14:textId="77777777" w:rsidR="00AB09E6" w:rsidRDefault="00AB09E6" w:rsidP="00B4487E">
      <w:pPr>
        <w:autoSpaceDE w:val="0"/>
        <w:autoSpaceDN w:val="0"/>
        <w:adjustRightInd w:val="0"/>
        <w:rPr>
          <w:iCs/>
          <w:szCs w:val="20"/>
          <w:lang w:eastAsia="en-US"/>
        </w:rPr>
      </w:pPr>
    </w:p>
    <w:p w14:paraId="1E2978B2" w14:textId="77777777" w:rsidR="0050749D" w:rsidRDefault="0050749D" w:rsidP="0050749D">
      <w:pPr>
        <w:autoSpaceDE w:val="0"/>
        <w:autoSpaceDN w:val="0"/>
        <w:adjustRightInd w:val="0"/>
        <w:rPr>
          <w:iCs/>
          <w:szCs w:val="20"/>
          <w:lang w:eastAsia="en-US"/>
        </w:rPr>
      </w:pPr>
      <w:r w:rsidRPr="0050749D">
        <w:rPr>
          <w:b/>
          <w:iCs/>
          <w:szCs w:val="20"/>
          <w:lang w:eastAsia="en-US"/>
        </w:rPr>
        <w:t>Academic Writing:</w:t>
      </w:r>
      <w:r>
        <w:rPr>
          <w:iCs/>
          <w:szCs w:val="20"/>
          <w:lang w:eastAsia="en-US"/>
        </w:rPr>
        <w:t xml:space="preserve">  Students will be expected to do some sort of academic writing during every period of study throughout the year.  These forms of academic </w:t>
      </w:r>
      <w:r w:rsidR="00582387">
        <w:rPr>
          <w:iCs/>
          <w:szCs w:val="20"/>
          <w:lang w:eastAsia="en-US"/>
        </w:rPr>
        <w:t>writing will</w:t>
      </w:r>
      <w:r>
        <w:rPr>
          <w:iCs/>
          <w:szCs w:val="20"/>
          <w:lang w:eastAsia="en-US"/>
        </w:rPr>
        <w:t xml:space="preserve"> include:</w:t>
      </w:r>
    </w:p>
    <w:p w14:paraId="380800D5" w14:textId="77777777" w:rsidR="00582387" w:rsidRPr="00582387" w:rsidRDefault="00582387" w:rsidP="0050749D">
      <w:pPr>
        <w:autoSpaceDE w:val="0"/>
        <w:autoSpaceDN w:val="0"/>
        <w:adjustRightInd w:val="0"/>
        <w:rPr>
          <w:iCs/>
          <w:szCs w:val="20"/>
          <w:lang w:eastAsia="en-US"/>
        </w:rPr>
      </w:pPr>
    </w:p>
    <w:p w14:paraId="2614BFC0" w14:textId="77777777" w:rsidR="0050749D" w:rsidRDefault="00F600FA" w:rsidP="00687E68">
      <w:pPr>
        <w:autoSpaceDE w:val="0"/>
        <w:autoSpaceDN w:val="0"/>
        <w:adjustRightInd w:val="0"/>
        <w:ind w:left="720"/>
        <w:rPr>
          <w:rFonts w:eastAsiaTheme="minorHAnsi"/>
          <w:szCs w:val="20"/>
          <w:lang w:eastAsia="en-US"/>
        </w:rPr>
      </w:pPr>
      <w:r>
        <w:rPr>
          <w:rFonts w:eastAsiaTheme="minorHAnsi"/>
          <w:szCs w:val="20"/>
          <w:lang w:eastAsia="en-US"/>
        </w:rPr>
        <w:t>-</w:t>
      </w:r>
      <w:r w:rsidR="0050749D" w:rsidRPr="00F600FA">
        <w:rPr>
          <w:rFonts w:eastAsiaTheme="minorHAnsi"/>
          <w:szCs w:val="20"/>
          <w:lang w:eastAsia="en-US"/>
        </w:rPr>
        <w:t>Document Based Question (DBQ): Students analyze evidence from a variet</w:t>
      </w:r>
      <w:r w:rsidRPr="00F600FA">
        <w:rPr>
          <w:rFonts w:eastAsiaTheme="minorHAnsi"/>
          <w:szCs w:val="20"/>
          <w:lang w:eastAsia="en-US"/>
        </w:rPr>
        <w:t xml:space="preserve">y of sources </w:t>
      </w:r>
      <w:r w:rsidR="0050749D" w:rsidRPr="00F600FA">
        <w:rPr>
          <w:rFonts w:eastAsiaTheme="minorHAnsi"/>
          <w:szCs w:val="20"/>
          <w:lang w:eastAsia="en-US"/>
        </w:rPr>
        <w:t>in order to develop a coherent written argument that has</w:t>
      </w:r>
      <w:r w:rsidRPr="00F600FA">
        <w:rPr>
          <w:rFonts w:eastAsiaTheme="minorHAnsi"/>
          <w:szCs w:val="20"/>
          <w:lang w:eastAsia="en-US"/>
        </w:rPr>
        <w:t xml:space="preserve"> a thesis supported by relevant </w:t>
      </w:r>
      <w:r w:rsidR="0050749D" w:rsidRPr="00F600FA">
        <w:rPr>
          <w:rFonts w:eastAsiaTheme="minorHAnsi"/>
          <w:szCs w:val="20"/>
          <w:lang w:eastAsia="en-US"/>
        </w:rPr>
        <w:t>historical evidence. Students will apply multiple historical th</w:t>
      </w:r>
      <w:r w:rsidRPr="00F600FA">
        <w:rPr>
          <w:rFonts w:eastAsiaTheme="minorHAnsi"/>
          <w:szCs w:val="20"/>
          <w:lang w:eastAsia="en-US"/>
        </w:rPr>
        <w:t xml:space="preserve">inking skills </w:t>
      </w:r>
      <w:r>
        <w:rPr>
          <w:rFonts w:eastAsiaTheme="minorHAnsi"/>
          <w:szCs w:val="20"/>
          <w:lang w:eastAsia="en-US"/>
        </w:rPr>
        <w:t xml:space="preserve">learned during the school year </w:t>
      </w:r>
      <w:r w:rsidRPr="00F600FA">
        <w:rPr>
          <w:rFonts w:eastAsiaTheme="minorHAnsi"/>
          <w:szCs w:val="20"/>
          <w:lang w:eastAsia="en-US"/>
        </w:rPr>
        <w:t xml:space="preserve">as they examine a </w:t>
      </w:r>
      <w:proofErr w:type="gramStart"/>
      <w:r w:rsidR="0050749D" w:rsidRPr="00F600FA">
        <w:rPr>
          <w:rFonts w:eastAsiaTheme="minorHAnsi"/>
          <w:szCs w:val="20"/>
          <w:lang w:eastAsia="en-US"/>
        </w:rPr>
        <w:t>particular historical</w:t>
      </w:r>
      <w:proofErr w:type="gramEnd"/>
      <w:r w:rsidR="0050749D" w:rsidRPr="00F600FA">
        <w:rPr>
          <w:rFonts w:eastAsiaTheme="minorHAnsi"/>
          <w:szCs w:val="20"/>
          <w:lang w:eastAsia="en-US"/>
        </w:rPr>
        <w:t xml:space="preserve"> problem or question. </w:t>
      </w:r>
    </w:p>
    <w:p w14:paraId="050CF076" w14:textId="77777777" w:rsidR="00D7394D" w:rsidRDefault="00D7394D" w:rsidP="00687E68">
      <w:pPr>
        <w:autoSpaceDE w:val="0"/>
        <w:autoSpaceDN w:val="0"/>
        <w:adjustRightInd w:val="0"/>
        <w:ind w:left="720"/>
        <w:rPr>
          <w:rFonts w:eastAsiaTheme="minorHAnsi"/>
          <w:szCs w:val="20"/>
          <w:lang w:eastAsia="en-US"/>
        </w:rPr>
      </w:pPr>
    </w:p>
    <w:p w14:paraId="5C718BD3" w14:textId="77777777" w:rsidR="003B51DF" w:rsidRPr="00F600FA" w:rsidRDefault="003B51DF" w:rsidP="00687E68">
      <w:pPr>
        <w:autoSpaceDE w:val="0"/>
        <w:autoSpaceDN w:val="0"/>
        <w:adjustRightInd w:val="0"/>
        <w:ind w:left="720"/>
        <w:rPr>
          <w:rFonts w:eastAsiaTheme="minorHAnsi"/>
          <w:szCs w:val="20"/>
          <w:lang w:eastAsia="en-US"/>
        </w:rPr>
      </w:pPr>
      <w:r>
        <w:rPr>
          <w:rFonts w:eastAsiaTheme="minorHAnsi"/>
          <w:szCs w:val="20"/>
          <w:lang w:eastAsia="en-US"/>
        </w:rPr>
        <w:t xml:space="preserve">-Long Essay Question (LEQ): Students </w:t>
      </w:r>
      <w:r w:rsidR="00D7394D">
        <w:rPr>
          <w:rFonts w:eastAsiaTheme="minorHAnsi"/>
          <w:szCs w:val="20"/>
          <w:lang w:eastAsia="en-US"/>
        </w:rPr>
        <w:t xml:space="preserve">will </w:t>
      </w:r>
      <w:r>
        <w:rPr>
          <w:rFonts w:eastAsiaTheme="minorHAnsi"/>
          <w:szCs w:val="20"/>
          <w:lang w:eastAsia="en-US"/>
        </w:rPr>
        <w:t>explain and analyze significant issu</w:t>
      </w:r>
      <w:r w:rsidR="00D7394D">
        <w:rPr>
          <w:rFonts w:eastAsiaTheme="minorHAnsi"/>
          <w:szCs w:val="20"/>
          <w:lang w:eastAsia="en-US"/>
        </w:rPr>
        <w:t xml:space="preserve">es from throughout their study of World History.  Students will develop an argument and support it with analysis of historical evidence based on their knowledge of World History.  </w:t>
      </w:r>
    </w:p>
    <w:p w14:paraId="0B0DF6E5" w14:textId="77777777" w:rsidR="001F7B04" w:rsidRPr="00A03330" w:rsidRDefault="001F7B04" w:rsidP="0050749D">
      <w:pPr>
        <w:autoSpaceDE w:val="0"/>
        <w:autoSpaceDN w:val="0"/>
        <w:adjustRightInd w:val="0"/>
        <w:rPr>
          <w:rFonts w:eastAsiaTheme="minorHAnsi"/>
          <w:sz w:val="22"/>
          <w:szCs w:val="20"/>
          <w:lang w:eastAsia="en-US"/>
        </w:rPr>
      </w:pPr>
    </w:p>
    <w:p w14:paraId="31C56F7B" w14:textId="77777777" w:rsidR="001F7B04" w:rsidRDefault="001F7B04" w:rsidP="0050749D">
      <w:pPr>
        <w:autoSpaceDE w:val="0"/>
        <w:autoSpaceDN w:val="0"/>
        <w:adjustRightInd w:val="0"/>
        <w:rPr>
          <w:rFonts w:eastAsiaTheme="minorHAnsi"/>
          <w:szCs w:val="20"/>
          <w:lang w:eastAsia="en-US"/>
        </w:rPr>
      </w:pPr>
      <w:r w:rsidRPr="00A03330">
        <w:rPr>
          <w:rFonts w:eastAsiaTheme="minorHAnsi"/>
          <w:b/>
          <w:szCs w:val="20"/>
          <w:lang w:eastAsia="en-US"/>
        </w:rPr>
        <w:t>Substantial Research Projects:</w:t>
      </w:r>
      <w:r w:rsidRPr="00A03330">
        <w:rPr>
          <w:rFonts w:eastAsiaTheme="minorHAnsi"/>
          <w:b/>
          <w:sz w:val="28"/>
          <w:szCs w:val="20"/>
          <w:lang w:eastAsia="en-US"/>
        </w:rPr>
        <w:t xml:space="preserve"> </w:t>
      </w:r>
      <w:r>
        <w:rPr>
          <w:rFonts w:eastAsiaTheme="minorHAnsi"/>
          <w:szCs w:val="20"/>
          <w:lang w:eastAsia="en-US"/>
        </w:rPr>
        <w:t>Each semester students will be expected to conduct research on a substantial historical topic</w:t>
      </w:r>
      <w:r w:rsidR="00A03330">
        <w:rPr>
          <w:rFonts w:eastAsiaTheme="minorHAnsi"/>
          <w:szCs w:val="20"/>
          <w:lang w:eastAsia="en-US"/>
        </w:rPr>
        <w:t xml:space="preserve">.  The first semester this research will be done in small groups and lead to the creation of an informative and substantial presentation which will be used </w:t>
      </w:r>
      <w:r w:rsidR="002E624A">
        <w:rPr>
          <w:rFonts w:eastAsiaTheme="minorHAnsi"/>
          <w:szCs w:val="20"/>
          <w:lang w:eastAsia="en-US"/>
        </w:rPr>
        <w:t>for a student led lesson.  The second semester students will conduct individu</w:t>
      </w:r>
      <w:r w:rsidR="009B315C">
        <w:rPr>
          <w:rFonts w:eastAsiaTheme="minorHAnsi"/>
          <w:szCs w:val="20"/>
          <w:lang w:eastAsia="en-US"/>
        </w:rPr>
        <w:t>al research on a specific period and topic</w:t>
      </w:r>
      <w:r w:rsidR="002E624A">
        <w:rPr>
          <w:rFonts w:eastAsiaTheme="minorHAnsi"/>
          <w:szCs w:val="20"/>
          <w:lang w:eastAsia="en-US"/>
        </w:rPr>
        <w:t xml:space="preserve"> of their choosing from the year’</w:t>
      </w:r>
      <w:r w:rsidR="009B315C">
        <w:rPr>
          <w:rFonts w:eastAsiaTheme="minorHAnsi"/>
          <w:szCs w:val="20"/>
          <w:lang w:eastAsia="en-US"/>
        </w:rPr>
        <w:t>s study.  This res</w:t>
      </w:r>
      <w:r w:rsidR="00687E68">
        <w:rPr>
          <w:rFonts w:eastAsiaTheme="minorHAnsi"/>
          <w:szCs w:val="20"/>
          <w:lang w:eastAsia="en-US"/>
        </w:rPr>
        <w:t>earch will lead to writing of a</w:t>
      </w:r>
      <w:r w:rsidR="009B315C">
        <w:rPr>
          <w:rFonts w:eastAsiaTheme="minorHAnsi"/>
          <w:szCs w:val="20"/>
          <w:lang w:eastAsia="en-US"/>
        </w:rPr>
        <w:t xml:space="preserve"> substantial paper which will provide in depth analysis and discussion of their chosen topic.  </w:t>
      </w:r>
    </w:p>
    <w:p w14:paraId="7E5295AD" w14:textId="77777777" w:rsidR="0050749D" w:rsidRDefault="0050749D" w:rsidP="00B4487E">
      <w:pPr>
        <w:autoSpaceDE w:val="0"/>
        <w:autoSpaceDN w:val="0"/>
        <w:adjustRightInd w:val="0"/>
        <w:rPr>
          <w:iCs/>
          <w:szCs w:val="20"/>
          <w:lang w:eastAsia="en-US"/>
        </w:rPr>
      </w:pPr>
    </w:p>
    <w:p w14:paraId="4144FF70" w14:textId="77777777" w:rsidR="00663894" w:rsidRPr="00663894" w:rsidRDefault="00663894" w:rsidP="00B4487E">
      <w:pPr>
        <w:autoSpaceDE w:val="0"/>
        <w:autoSpaceDN w:val="0"/>
        <w:adjustRightInd w:val="0"/>
        <w:rPr>
          <w:iCs/>
          <w:szCs w:val="20"/>
          <w:lang w:eastAsia="en-US"/>
        </w:rPr>
      </w:pPr>
      <w:r>
        <w:rPr>
          <w:b/>
          <w:iCs/>
          <w:szCs w:val="20"/>
          <w:lang w:eastAsia="en-US"/>
        </w:rPr>
        <w:t xml:space="preserve">Map Analysis:  </w:t>
      </w:r>
      <w:r w:rsidR="00D56755">
        <w:rPr>
          <w:iCs/>
          <w:szCs w:val="20"/>
          <w:lang w:eastAsia="en-US"/>
        </w:rPr>
        <w:t>Throughout the school year</w:t>
      </w:r>
      <w:r>
        <w:rPr>
          <w:iCs/>
          <w:szCs w:val="20"/>
          <w:lang w:eastAsia="en-US"/>
        </w:rPr>
        <w:t xml:space="preserve"> students will be presented with</w:t>
      </w:r>
      <w:r w:rsidR="00D56755">
        <w:rPr>
          <w:iCs/>
          <w:szCs w:val="20"/>
          <w:lang w:eastAsia="en-US"/>
        </w:rPr>
        <w:t xml:space="preserve"> and be expected to create maps.  Using these maps students will be </w:t>
      </w:r>
      <w:r w:rsidR="0050749D">
        <w:rPr>
          <w:iCs/>
          <w:szCs w:val="20"/>
          <w:lang w:eastAsia="en-US"/>
        </w:rPr>
        <w:t>expected</w:t>
      </w:r>
      <w:r w:rsidR="00D56755">
        <w:rPr>
          <w:iCs/>
          <w:szCs w:val="20"/>
          <w:lang w:eastAsia="en-US"/>
        </w:rPr>
        <w:t xml:space="preserve"> to </w:t>
      </w:r>
      <w:r w:rsidR="0050749D">
        <w:rPr>
          <w:iCs/>
          <w:szCs w:val="20"/>
          <w:lang w:eastAsia="en-US"/>
        </w:rPr>
        <w:t>discuss and analyze these maps, especially focusing on</w:t>
      </w:r>
      <w:r w:rsidR="00D56755">
        <w:rPr>
          <w:iCs/>
          <w:szCs w:val="20"/>
          <w:lang w:eastAsia="en-US"/>
        </w:rPr>
        <w:t xml:space="preserve"> the development and growth of communities/societies, the movement of peoples, and interactions with the environment. </w:t>
      </w:r>
    </w:p>
    <w:p w14:paraId="0F08539E" w14:textId="77777777" w:rsidR="00663894" w:rsidRDefault="00663894" w:rsidP="00B4487E">
      <w:pPr>
        <w:autoSpaceDE w:val="0"/>
        <w:autoSpaceDN w:val="0"/>
        <w:adjustRightInd w:val="0"/>
        <w:rPr>
          <w:b/>
          <w:iCs/>
          <w:szCs w:val="20"/>
          <w:lang w:eastAsia="en-US"/>
        </w:rPr>
      </w:pPr>
    </w:p>
    <w:p w14:paraId="4D7C8567" w14:textId="77777777" w:rsidR="00AB09E6" w:rsidRDefault="007C4703" w:rsidP="00B4487E">
      <w:pPr>
        <w:autoSpaceDE w:val="0"/>
        <w:autoSpaceDN w:val="0"/>
        <w:adjustRightInd w:val="0"/>
        <w:rPr>
          <w:iCs/>
          <w:szCs w:val="20"/>
          <w:lang w:eastAsia="en-US"/>
        </w:rPr>
      </w:pPr>
      <w:r w:rsidRPr="00663894">
        <w:rPr>
          <w:b/>
          <w:iCs/>
          <w:szCs w:val="20"/>
          <w:lang w:eastAsia="en-US"/>
        </w:rPr>
        <w:t>Class Debates:</w:t>
      </w:r>
      <w:r>
        <w:rPr>
          <w:iCs/>
          <w:szCs w:val="20"/>
          <w:lang w:eastAsia="en-US"/>
        </w:rPr>
        <w:t xml:space="preserve">  In every period of study we will have a class debate on one of the major topics of that period.    Students</w:t>
      </w:r>
      <w:r w:rsidR="003F56B5">
        <w:rPr>
          <w:iCs/>
          <w:szCs w:val="20"/>
          <w:lang w:eastAsia="en-US"/>
        </w:rPr>
        <w:t xml:space="preserve"> will either chose or be assigned a historical topic to do research on and prepare a stance to defend.  Students will be expected to support </w:t>
      </w:r>
      <w:r w:rsidR="00663894">
        <w:rPr>
          <w:iCs/>
          <w:szCs w:val="20"/>
          <w:lang w:eastAsia="en-US"/>
        </w:rPr>
        <w:t xml:space="preserve">their </w:t>
      </w:r>
      <w:r w:rsidR="003F56B5">
        <w:rPr>
          <w:iCs/>
          <w:szCs w:val="20"/>
          <w:lang w:eastAsia="en-US"/>
        </w:rPr>
        <w:t xml:space="preserve">stances with solid historical </w:t>
      </w:r>
      <w:r w:rsidR="00663894">
        <w:rPr>
          <w:iCs/>
          <w:szCs w:val="20"/>
          <w:lang w:eastAsia="en-US"/>
        </w:rPr>
        <w:t>evidence and use of historical precedents from previous topics of study.</w:t>
      </w:r>
    </w:p>
    <w:p w14:paraId="3D169251" w14:textId="77777777" w:rsidR="006604B4" w:rsidRDefault="006604B4" w:rsidP="00AB7C70">
      <w:pPr>
        <w:autoSpaceDE w:val="0"/>
        <w:autoSpaceDN w:val="0"/>
        <w:adjustRightInd w:val="0"/>
        <w:rPr>
          <w:b/>
          <w:iCs/>
          <w:szCs w:val="20"/>
          <w:lang w:eastAsia="en-US"/>
        </w:rPr>
      </w:pPr>
    </w:p>
    <w:p w14:paraId="25F7F55C" w14:textId="77777777" w:rsidR="006604B4" w:rsidRDefault="006604B4" w:rsidP="00AB7C70">
      <w:pPr>
        <w:autoSpaceDE w:val="0"/>
        <w:autoSpaceDN w:val="0"/>
        <w:adjustRightInd w:val="0"/>
        <w:rPr>
          <w:iCs/>
          <w:szCs w:val="20"/>
          <w:lang w:eastAsia="en-US"/>
        </w:rPr>
      </w:pPr>
      <w:r>
        <w:rPr>
          <w:b/>
          <w:iCs/>
          <w:szCs w:val="20"/>
          <w:lang w:eastAsia="en-US"/>
        </w:rPr>
        <w:t xml:space="preserve">Group Projects:  </w:t>
      </w:r>
      <w:r>
        <w:rPr>
          <w:iCs/>
          <w:szCs w:val="20"/>
          <w:lang w:eastAsia="en-US"/>
        </w:rPr>
        <w:t xml:space="preserve">Students will be working on small and large groups projects regularly throughout this class.  These projects will often be used in order to give students more in depth </w:t>
      </w:r>
      <w:proofErr w:type="gramStart"/>
      <w:r>
        <w:rPr>
          <w:iCs/>
          <w:szCs w:val="20"/>
          <w:lang w:eastAsia="en-US"/>
        </w:rPr>
        <w:t>looks into</w:t>
      </w:r>
      <w:proofErr w:type="gramEnd"/>
      <w:r>
        <w:rPr>
          <w:iCs/>
          <w:szCs w:val="20"/>
          <w:lang w:eastAsia="en-US"/>
        </w:rPr>
        <w:t xml:space="preserve"> specific topics and also allow for students to teach classmates.  </w:t>
      </w:r>
    </w:p>
    <w:p w14:paraId="648E23E7" w14:textId="5C0EC7E7" w:rsidR="002404D2" w:rsidRDefault="002404D2" w:rsidP="002404D2">
      <w:pPr>
        <w:autoSpaceDE w:val="0"/>
        <w:autoSpaceDN w:val="0"/>
        <w:adjustRightInd w:val="0"/>
        <w:rPr>
          <w:b/>
          <w:bCs/>
          <w:i/>
          <w:sz w:val="32"/>
          <w:lang w:eastAsia="en-US"/>
        </w:rPr>
      </w:pPr>
    </w:p>
    <w:p w14:paraId="3077BF92" w14:textId="77777777" w:rsidR="002404D2" w:rsidRPr="00DD147E" w:rsidRDefault="002404D2" w:rsidP="002404D2">
      <w:pPr>
        <w:autoSpaceDE w:val="0"/>
        <w:autoSpaceDN w:val="0"/>
        <w:adjustRightInd w:val="0"/>
        <w:rPr>
          <w:iCs/>
          <w:szCs w:val="20"/>
          <w:lang w:eastAsia="en-US"/>
        </w:rPr>
      </w:pPr>
      <w:r w:rsidRPr="00DD147E">
        <w:rPr>
          <w:b/>
          <w:bCs/>
          <w:iCs/>
          <w:szCs w:val="20"/>
          <w:lang w:eastAsia="en-US"/>
        </w:rPr>
        <w:t xml:space="preserve">AP Personal Progress Checks:  </w:t>
      </w:r>
      <w:r>
        <w:rPr>
          <w:iCs/>
          <w:szCs w:val="20"/>
          <w:lang w:eastAsia="en-US"/>
        </w:rPr>
        <w:t xml:space="preserve">Students will complete at least one Personal Progress Check created by the AP College Board per unit.  These will provide students an opportunity to test their learning and focus on skills and topics that need to be addressed more deeply.  These will be completed online by created a </w:t>
      </w:r>
      <w:r w:rsidRPr="00325629">
        <w:rPr>
          <w:b/>
          <w:bCs/>
          <w:iCs/>
          <w:szCs w:val="20"/>
          <w:lang w:eastAsia="en-US"/>
        </w:rPr>
        <w:t>MYAP ACCOUNT</w:t>
      </w:r>
      <w:r>
        <w:rPr>
          <w:iCs/>
          <w:szCs w:val="20"/>
          <w:lang w:eastAsia="en-US"/>
        </w:rPr>
        <w:t xml:space="preserve">.  </w:t>
      </w:r>
    </w:p>
    <w:p w14:paraId="3E17C1EF" w14:textId="77777777" w:rsidR="002404D2" w:rsidRDefault="002404D2" w:rsidP="002404D2">
      <w:pPr>
        <w:autoSpaceDE w:val="0"/>
        <w:autoSpaceDN w:val="0"/>
        <w:adjustRightInd w:val="0"/>
        <w:rPr>
          <w:b/>
          <w:bCs/>
          <w:i/>
          <w:sz w:val="32"/>
          <w:lang w:eastAsia="en-US"/>
        </w:rPr>
      </w:pPr>
    </w:p>
    <w:p w14:paraId="74E798F8" w14:textId="077452CC" w:rsidR="0008100B" w:rsidRPr="0008100B" w:rsidRDefault="0008100B" w:rsidP="0008100B">
      <w:pPr>
        <w:autoSpaceDE w:val="0"/>
        <w:autoSpaceDN w:val="0"/>
        <w:adjustRightInd w:val="0"/>
        <w:jc w:val="center"/>
        <w:rPr>
          <w:rFonts w:ascii="UniversLTStd" w:eastAsiaTheme="minorHAnsi" w:hAnsi="UniversLTStd" w:cs="UniversLTStd"/>
          <w:i/>
          <w:szCs w:val="20"/>
          <w:lang w:eastAsia="en-US"/>
        </w:rPr>
      </w:pPr>
      <w:r w:rsidRPr="0008100B">
        <w:rPr>
          <w:b/>
          <w:bCs/>
          <w:i/>
          <w:sz w:val="32"/>
          <w:lang w:eastAsia="en-US"/>
        </w:rPr>
        <w:lastRenderedPageBreak/>
        <w:t>Grading Information:</w:t>
      </w:r>
    </w:p>
    <w:p w14:paraId="73E4515C" w14:textId="77777777" w:rsidR="0008100B" w:rsidRPr="00D7708E" w:rsidRDefault="0008100B" w:rsidP="0008100B">
      <w:r>
        <w:rPr>
          <w:lang w:eastAsia="en-US"/>
        </w:rPr>
        <w:t xml:space="preserve">Grades will be based on a point system.  </w:t>
      </w:r>
      <w:r>
        <w:t xml:space="preserve">For example, if all class assignments and assessments were worth 2000 points, you would need to earn at least 1800 points in order to earn an A in the class.  Student grades will be posted (by an assigned number) in class periodically.  If you have questions or concerns about your grade, you must see me before or after class or school (not </w:t>
      </w:r>
      <w:r>
        <w:rPr>
          <w:i/>
          <w:iCs/>
        </w:rPr>
        <w:t>during</w:t>
      </w:r>
      <w:r>
        <w:t xml:space="preserve"> class time).  </w:t>
      </w:r>
    </w:p>
    <w:p w14:paraId="19122C96" w14:textId="77777777" w:rsidR="0008100B" w:rsidRDefault="0008100B" w:rsidP="0008100B">
      <w:pPr>
        <w:rPr>
          <w:lang w:eastAsia="en-US"/>
        </w:rPr>
      </w:pPr>
      <w:r w:rsidRPr="00D7708E">
        <w:rPr>
          <w:b/>
          <w:bCs/>
          <w:lang w:eastAsia="en-US"/>
        </w:rPr>
        <w:t>The Grading Scale is</w:t>
      </w:r>
      <w:r>
        <w:rPr>
          <w:lang w:eastAsia="en-US"/>
        </w:rPr>
        <w:t>:</w:t>
      </w:r>
    </w:p>
    <w:p w14:paraId="69453B33" w14:textId="77777777" w:rsidR="0008100B" w:rsidRDefault="0008100B" w:rsidP="0008100B">
      <w:pPr>
        <w:rPr>
          <w:lang w:eastAsia="en-US"/>
        </w:rPr>
      </w:pPr>
      <w:r>
        <w:rPr>
          <w:lang w:eastAsia="en-US"/>
        </w:rPr>
        <w:t xml:space="preserve">90-100% of points= A </w:t>
      </w:r>
    </w:p>
    <w:p w14:paraId="1FFD0306" w14:textId="77777777" w:rsidR="0008100B" w:rsidRDefault="0008100B" w:rsidP="0008100B">
      <w:pPr>
        <w:rPr>
          <w:lang w:eastAsia="en-US"/>
        </w:rPr>
      </w:pPr>
      <w:r>
        <w:rPr>
          <w:lang w:eastAsia="en-US"/>
        </w:rPr>
        <w:t xml:space="preserve">80-89% of points = B </w:t>
      </w:r>
    </w:p>
    <w:p w14:paraId="4869BB72" w14:textId="77777777" w:rsidR="0008100B" w:rsidRDefault="0008100B" w:rsidP="0008100B">
      <w:pPr>
        <w:rPr>
          <w:lang w:eastAsia="en-US"/>
        </w:rPr>
      </w:pPr>
      <w:r>
        <w:rPr>
          <w:lang w:eastAsia="en-US"/>
        </w:rPr>
        <w:t xml:space="preserve">70-79% of points = C </w:t>
      </w:r>
    </w:p>
    <w:p w14:paraId="1B48DC15" w14:textId="77777777" w:rsidR="0008100B" w:rsidRDefault="0008100B" w:rsidP="0008100B">
      <w:pPr>
        <w:rPr>
          <w:lang w:eastAsia="en-US"/>
        </w:rPr>
      </w:pPr>
      <w:r>
        <w:rPr>
          <w:lang w:eastAsia="en-US"/>
        </w:rPr>
        <w:t xml:space="preserve">60-69% of points = D </w:t>
      </w:r>
    </w:p>
    <w:p w14:paraId="552FD909" w14:textId="77777777" w:rsidR="0008100B" w:rsidRDefault="0008100B" w:rsidP="0008100B">
      <w:pPr>
        <w:rPr>
          <w:lang w:eastAsia="en-US"/>
        </w:rPr>
      </w:pPr>
      <w:r>
        <w:rPr>
          <w:lang w:eastAsia="en-US"/>
        </w:rPr>
        <w:t>59% of points and below = F</w:t>
      </w:r>
    </w:p>
    <w:p w14:paraId="27A60C15" w14:textId="77777777" w:rsidR="0008100B" w:rsidRDefault="0008100B" w:rsidP="0008100B">
      <w:pPr>
        <w:rPr>
          <w:lang w:eastAsia="en-US"/>
        </w:rPr>
      </w:pPr>
      <w:r>
        <w:rPr>
          <w:lang w:eastAsia="en-US"/>
        </w:rPr>
        <w:t xml:space="preserve">Students will be awarded points for assignments with the weights depending on the importance of the assignment.  For example, a test at the end of a unit will be worth a great deal more than a quiz. </w:t>
      </w:r>
    </w:p>
    <w:p w14:paraId="282A44FE" w14:textId="77777777" w:rsidR="0008100B" w:rsidRDefault="0008100B" w:rsidP="0008100B">
      <w:pPr>
        <w:rPr>
          <w:lang w:eastAsia="en-US"/>
        </w:rPr>
      </w:pPr>
    </w:p>
    <w:p w14:paraId="00A1DEE6" w14:textId="16523857" w:rsidR="0008100B" w:rsidRPr="00AB5180" w:rsidRDefault="0008100B" w:rsidP="00AB5180">
      <w:pPr>
        <w:jc w:val="center"/>
        <w:rPr>
          <w:i/>
          <w:sz w:val="32"/>
          <w:lang w:eastAsia="en-US"/>
        </w:rPr>
      </w:pPr>
      <w:r w:rsidRPr="0008100B">
        <w:rPr>
          <w:b/>
          <w:i/>
          <w:sz w:val="32"/>
          <w:lang w:eastAsia="en-US"/>
        </w:rPr>
        <w:t>Important Classroom Information:</w:t>
      </w:r>
    </w:p>
    <w:p w14:paraId="5CF0C830" w14:textId="719BD3B7" w:rsidR="0008100B" w:rsidRDefault="00AB5180" w:rsidP="00AB5180">
      <w:pPr>
        <w:spacing w:after="120"/>
        <w:rPr>
          <w:b/>
          <w:lang w:eastAsia="en-US"/>
        </w:rPr>
      </w:pPr>
      <w:r>
        <w:rPr>
          <w:b/>
          <w:bCs/>
          <w:lang w:eastAsia="en-US"/>
        </w:rPr>
        <w:t>-</w:t>
      </w:r>
      <w:r w:rsidR="0008100B">
        <w:rPr>
          <w:b/>
          <w:bCs/>
          <w:lang w:eastAsia="en-US"/>
        </w:rPr>
        <w:t xml:space="preserve">Late Assignments: </w:t>
      </w:r>
      <w:r w:rsidR="0008100B">
        <w:rPr>
          <w:lang w:eastAsia="en-US"/>
        </w:rPr>
        <w:t xml:space="preserve">Each school day that an assignment is late, </w:t>
      </w:r>
      <w:r w:rsidR="0008100B" w:rsidRPr="00DF5193">
        <w:rPr>
          <w:b/>
          <w:lang w:eastAsia="en-US"/>
        </w:rPr>
        <w:t>10%</w:t>
      </w:r>
      <w:r w:rsidR="0008100B">
        <w:rPr>
          <w:lang w:eastAsia="en-US"/>
        </w:rPr>
        <w:t xml:space="preserve"> will be taken off.  Students will have </w:t>
      </w:r>
      <w:r w:rsidR="0008100B">
        <w:rPr>
          <w:b/>
          <w:lang w:eastAsia="en-US"/>
        </w:rPr>
        <w:t xml:space="preserve">5 SCHOOL DAYS </w:t>
      </w:r>
      <w:r w:rsidR="0008100B">
        <w:rPr>
          <w:lang w:eastAsia="en-US"/>
        </w:rPr>
        <w:t>to turn in an assignment after the original due date to receive credit.</w:t>
      </w:r>
      <w:r w:rsidR="0008100B">
        <w:rPr>
          <w:b/>
          <w:lang w:eastAsia="en-US"/>
        </w:rPr>
        <w:t xml:space="preserve">  ASSIGNMENTS WILL NOT BE ACCEPTED 5 SCHOOL DAYS AFTER THE ORIGINAL DUE DATE.  </w:t>
      </w:r>
    </w:p>
    <w:p w14:paraId="7052650A" w14:textId="1AC9F42C" w:rsidR="0008100B" w:rsidRDefault="00AB5180" w:rsidP="00AB5180">
      <w:pPr>
        <w:spacing w:after="120"/>
        <w:rPr>
          <w:lang w:eastAsia="en-US"/>
        </w:rPr>
      </w:pPr>
      <w:r>
        <w:rPr>
          <w:lang w:eastAsia="en-US"/>
        </w:rPr>
        <w:t>-</w:t>
      </w:r>
      <w:r w:rsidR="0008100B">
        <w:rPr>
          <w:b/>
          <w:bCs/>
          <w:lang w:eastAsia="en-US"/>
        </w:rPr>
        <w:t xml:space="preserve">Make-Up Quiz/Test: </w:t>
      </w:r>
      <w:r w:rsidR="0008100B">
        <w:rPr>
          <w:lang w:eastAsia="en-US"/>
        </w:rPr>
        <w:t xml:space="preserve">If a </w:t>
      </w:r>
      <w:proofErr w:type="spellStart"/>
      <w:proofErr w:type="gramStart"/>
      <w:r w:rsidR="0008100B">
        <w:rPr>
          <w:lang w:eastAsia="en-US"/>
        </w:rPr>
        <w:t>students</w:t>
      </w:r>
      <w:proofErr w:type="spellEnd"/>
      <w:proofErr w:type="gramEnd"/>
      <w:r w:rsidR="0008100B">
        <w:rPr>
          <w:lang w:eastAsia="en-US"/>
        </w:rPr>
        <w:t xml:space="preserve"> misses a test or quiz </w:t>
      </w:r>
      <w:r w:rsidR="0008100B">
        <w:rPr>
          <w:b/>
          <w:lang w:eastAsia="en-US"/>
        </w:rPr>
        <w:t xml:space="preserve">IT IS UP TO THEM </w:t>
      </w:r>
      <w:r w:rsidR="0008100B">
        <w:rPr>
          <w:lang w:eastAsia="en-US"/>
        </w:rPr>
        <w:t>to set up a time to take the test or</w:t>
      </w:r>
      <w:r>
        <w:rPr>
          <w:lang w:eastAsia="en-US"/>
        </w:rPr>
        <w:t xml:space="preserve"> </w:t>
      </w:r>
      <w:r w:rsidR="0008100B">
        <w:rPr>
          <w:lang w:eastAsia="en-US"/>
        </w:rPr>
        <w:t xml:space="preserve">quiz.  Conference period or after school will </w:t>
      </w:r>
      <w:proofErr w:type="gramStart"/>
      <w:r w:rsidR="0008100B">
        <w:rPr>
          <w:lang w:eastAsia="en-US"/>
        </w:rPr>
        <w:t>more often than not</w:t>
      </w:r>
      <w:proofErr w:type="gramEnd"/>
      <w:r w:rsidR="0008100B">
        <w:rPr>
          <w:lang w:eastAsia="en-US"/>
        </w:rPr>
        <w:t xml:space="preserve"> be the best time to make-up a missed test or quiz.   </w:t>
      </w:r>
      <w:r w:rsidR="0008100B">
        <w:rPr>
          <w:lang w:eastAsia="en-US"/>
        </w:rPr>
        <w:tab/>
      </w:r>
    </w:p>
    <w:p w14:paraId="47AB6BC5" w14:textId="7DE5BD4B" w:rsidR="00AB5180" w:rsidRDefault="00AB5180" w:rsidP="00AB5180">
      <w:pPr>
        <w:spacing w:after="120"/>
        <w:rPr>
          <w:lang w:eastAsia="en-US"/>
        </w:rPr>
      </w:pPr>
      <w:r>
        <w:rPr>
          <w:b/>
          <w:bCs/>
          <w:lang w:eastAsia="en-US"/>
        </w:rPr>
        <w:t>-</w:t>
      </w:r>
      <w:r w:rsidR="0008100B">
        <w:rPr>
          <w:b/>
          <w:bCs/>
          <w:lang w:eastAsia="en-US"/>
        </w:rPr>
        <w:t xml:space="preserve">Absences: </w:t>
      </w:r>
      <w:r w:rsidR="0008100B">
        <w:rPr>
          <w:lang w:eastAsia="en-US"/>
        </w:rPr>
        <w:t xml:space="preserve">Students with 10 unexcused absences in a semester will lose credit.  If a student has 10 or more unexcused </w:t>
      </w:r>
      <w:proofErr w:type="gramStart"/>
      <w:r w:rsidR="0008100B">
        <w:rPr>
          <w:lang w:eastAsia="en-US"/>
        </w:rPr>
        <w:t>absences</w:t>
      </w:r>
      <w:proofErr w:type="gramEnd"/>
      <w:r w:rsidR="0008100B">
        <w:rPr>
          <w:lang w:eastAsia="en-US"/>
        </w:rPr>
        <w:t xml:space="preserve"> they will have the opportunity to appeal to have their credit reinstated.  </w:t>
      </w:r>
    </w:p>
    <w:p w14:paraId="76B8719F" w14:textId="50A8FC59" w:rsidR="0008100B" w:rsidRDefault="00AB5180" w:rsidP="00AB5180">
      <w:pPr>
        <w:spacing w:after="120"/>
        <w:rPr>
          <w:lang w:eastAsia="en-US"/>
        </w:rPr>
      </w:pPr>
      <w:r>
        <w:rPr>
          <w:b/>
          <w:bCs/>
          <w:lang w:eastAsia="en-US"/>
        </w:rPr>
        <w:t>-</w:t>
      </w:r>
      <w:r w:rsidR="0008100B">
        <w:rPr>
          <w:b/>
          <w:bCs/>
          <w:lang w:eastAsia="en-US"/>
        </w:rPr>
        <w:t xml:space="preserve">Attendance/Tardy Policy:  </w:t>
      </w:r>
      <w:r w:rsidR="0008100B">
        <w:rPr>
          <w:lang w:eastAsia="en-US"/>
        </w:rPr>
        <w:t xml:space="preserve">Anytime a student arrives to class late they will be marked as tardy.  If a student arrives more than halfway through the period they will be marked as absent.  If a student is tardy </w:t>
      </w:r>
      <w:r w:rsidR="0008100B" w:rsidRPr="00DC5B21">
        <w:rPr>
          <w:b/>
          <w:bCs/>
          <w:lang w:eastAsia="en-US"/>
        </w:rPr>
        <w:t xml:space="preserve">more than once in a </w:t>
      </w:r>
      <w:proofErr w:type="gramStart"/>
      <w:r w:rsidR="0008100B" w:rsidRPr="00DC5B21">
        <w:rPr>
          <w:b/>
          <w:bCs/>
          <w:lang w:eastAsia="en-US"/>
        </w:rPr>
        <w:t>week</w:t>
      </w:r>
      <w:proofErr w:type="gramEnd"/>
      <w:r w:rsidR="0008100B">
        <w:rPr>
          <w:lang w:eastAsia="en-US"/>
        </w:rPr>
        <w:t xml:space="preserve"> they will receive lunch detention.    </w:t>
      </w:r>
    </w:p>
    <w:p w14:paraId="1CEBD700" w14:textId="77777777" w:rsidR="00420C5C" w:rsidRDefault="00420C5C" w:rsidP="00AB7C70">
      <w:pPr>
        <w:autoSpaceDE w:val="0"/>
        <w:autoSpaceDN w:val="0"/>
        <w:adjustRightInd w:val="0"/>
        <w:rPr>
          <w:iCs/>
          <w:szCs w:val="20"/>
          <w:lang w:eastAsia="en-US"/>
        </w:rPr>
      </w:pPr>
    </w:p>
    <w:p w14:paraId="1EA3E6C1" w14:textId="77777777" w:rsidR="00C870D6" w:rsidRPr="0008100B" w:rsidRDefault="00C870D6" w:rsidP="0008100B">
      <w:pPr>
        <w:jc w:val="center"/>
        <w:rPr>
          <w:i/>
          <w:sz w:val="28"/>
          <w:lang w:eastAsia="en-US"/>
        </w:rPr>
      </w:pPr>
      <w:r w:rsidRPr="0008100B">
        <w:rPr>
          <w:b/>
          <w:bCs/>
          <w:i/>
          <w:sz w:val="32"/>
          <w:lang w:eastAsia="en-US"/>
        </w:rPr>
        <w:t>Materials:</w:t>
      </w:r>
    </w:p>
    <w:p w14:paraId="10D84618" w14:textId="77777777" w:rsidR="00797687" w:rsidRDefault="00797687" w:rsidP="00797687">
      <w:pPr>
        <w:rPr>
          <w:lang w:eastAsia="en-US"/>
        </w:rPr>
      </w:pPr>
      <w:r>
        <w:rPr>
          <w:lang w:eastAsia="en-US"/>
        </w:rPr>
        <w:t xml:space="preserve">Students are expected to bring a pen or pencil </w:t>
      </w:r>
      <w:proofErr w:type="gramStart"/>
      <w:r>
        <w:rPr>
          <w:lang w:eastAsia="en-US"/>
        </w:rPr>
        <w:t>on a daily basis</w:t>
      </w:r>
      <w:proofErr w:type="gramEnd"/>
      <w:r>
        <w:rPr>
          <w:lang w:eastAsia="en-US"/>
        </w:rPr>
        <w:t xml:space="preserve">.  </w:t>
      </w:r>
    </w:p>
    <w:p w14:paraId="5405C13D" w14:textId="77777777" w:rsidR="00B00F90" w:rsidRDefault="00797687" w:rsidP="00797687">
      <w:pPr>
        <w:rPr>
          <w:lang w:eastAsia="en-US"/>
        </w:rPr>
      </w:pPr>
      <w:r>
        <w:rPr>
          <w:lang w:eastAsia="en-US"/>
        </w:rPr>
        <w:t>Students will need to have</w:t>
      </w:r>
      <w:r w:rsidR="00B00F90">
        <w:rPr>
          <w:lang w:eastAsia="en-US"/>
        </w:rPr>
        <w:t>:</w:t>
      </w:r>
    </w:p>
    <w:p w14:paraId="7BD315AD" w14:textId="5CF37592" w:rsidR="00797687" w:rsidRPr="00AB5180" w:rsidRDefault="00D7394D" w:rsidP="00797687">
      <w:pPr>
        <w:rPr>
          <w:b/>
          <w:sz w:val="26"/>
          <w:szCs w:val="26"/>
          <w:lang w:eastAsia="en-US"/>
        </w:rPr>
      </w:pPr>
      <w:r w:rsidRPr="00AB5180">
        <w:rPr>
          <w:b/>
          <w:bCs/>
          <w:sz w:val="26"/>
          <w:szCs w:val="26"/>
          <w:lang w:eastAsia="en-US"/>
        </w:rPr>
        <w:t>THREE-F</w:t>
      </w:r>
      <w:r w:rsidR="00797687" w:rsidRPr="00AB5180">
        <w:rPr>
          <w:b/>
          <w:bCs/>
          <w:sz w:val="26"/>
          <w:szCs w:val="26"/>
          <w:lang w:eastAsia="en-US"/>
        </w:rPr>
        <w:t>IVE</w:t>
      </w:r>
      <w:r w:rsidR="00797687" w:rsidRPr="00AB5180">
        <w:rPr>
          <w:sz w:val="26"/>
          <w:szCs w:val="26"/>
          <w:lang w:eastAsia="en-US"/>
        </w:rPr>
        <w:t xml:space="preserve"> </w:t>
      </w:r>
      <w:r w:rsidR="006604B4" w:rsidRPr="00AB5180">
        <w:rPr>
          <w:b/>
          <w:sz w:val="26"/>
          <w:szCs w:val="26"/>
          <w:lang w:eastAsia="en-US"/>
        </w:rPr>
        <w:t>SUBJECT NOTEBOOK</w:t>
      </w:r>
      <w:r w:rsidR="00AB5180" w:rsidRPr="00AB5180">
        <w:rPr>
          <w:b/>
          <w:sz w:val="26"/>
          <w:szCs w:val="26"/>
          <w:lang w:eastAsia="en-US"/>
        </w:rPr>
        <w:t xml:space="preserve"> OR A BINDER</w:t>
      </w:r>
    </w:p>
    <w:p w14:paraId="6BF389DA" w14:textId="0085B992" w:rsidR="00B00F90" w:rsidRPr="00AB5180" w:rsidRDefault="00B00F90" w:rsidP="00797687">
      <w:pPr>
        <w:rPr>
          <w:b/>
          <w:sz w:val="26"/>
          <w:szCs w:val="26"/>
          <w:lang w:eastAsia="en-US"/>
        </w:rPr>
      </w:pPr>
      <w:r w:rsidRPr="00AB5180">
        <w:rPr>
          <w:b/>
          <w:sz w:val="26"/>
          <w:szCs w:val="26"/>
          <w:lang w:eastAsia="en-US"/>
        </w:rPr>
        <w:t>AT</w:t>
      </w:r>
      <w:r w:rsidR="00C43551" w:rsidRPr="00AB5180">
        <w:rPr>
          <w:b/>
          <w:sz w:val="26"/>
          <w:szCs w:val="26"/>
          <w:lang w:eastAsia="en-US"/>
        </w:rPr>
        <w:t xml:space="preserve"> </w:t>
      </w:r>
      <w:r w:rsidRPr="00AB5180">
        <w:rPr>
          <w:b/>
          <w:sz w:val="26"/>
          <w:szCs w:val="26"/>
          <w:lang w:eastAsia="en-US"/>
        </w:rPr>
        <w:t xml:space="preserve">LEAST </w:t>
      </w:r>
      <w:r w:rsidR="00AB5180" w:rsidRPr="00AB5180">
        <w:rPr>
          <w:b/>
          <w:sz w:val="26"/>
          <w:szCs w:val="26"/>
          <w:lang w:eastAsia="en-US"/>
        </w:rPr>
        <w:t>TWO</w:t>
      </w:r>
      <w:r w:rsidRPr="00AB5180">
        <w:rPr>
          <w:b/>
          <w:sz w:val="26"/>
          <w:szCs w:val="26"/>
          <w:lang w:eastAsia="en-US"/>
        </w:rPr>
        <w:t xml:space="preserve"> FOLDER</w:t>
      </w:r>
      <w:r w:rsidR="00AB5180" w:rsidRPr="00AB5180">
        <w:rPr>
          <w:b/>
          <w:sz w:val="26"/>
          <w:szCs w:val="26"/>
          <w:lang w:eastAsia="en-US"/>
        </w:rPr>
        <w:t>S</w:t>
      </w:r>
    </w:p>
    <w:p w14:paraId="78FC61B5" w14:textId="141C7213" w:rsidR="00420C5C" w:rsidRPr="00AB5180" w:rsidRDefault="006604B4" w:rsidP="00797687">
      <w:pPr>
        <w:rPr>
          <w:b/>
          <w:sz w:val="26"/>
          <w:szCs w:val="26"/>
          <w:lang w:eastAsia="en-US"/>
        </w:rPr>
      </w:pPr>
      <w:r w:rsidRPr="00AB5180">
        <w:rPr>
          <w:b/>
          <w:sz w:val="26"/>
          <w:szCs w:val="26"/>
          <w:lang w:eastAsia="en-US"/>
        </w:rPr>
        <w:t>HIGHLIGTHERS OF AT</w:t>
      </w:r>
      <w:r w:rsidR="00C43551" w:rsidRPr="00AB5180">
        <w:rPr>
          <w:b/>
          <w:sz w:val="26"/>
          <w:szCs w:val="26"/>
          <w:lang w:eastAsia="en-US"/>
        </w:rPr>
        <w:t xml:space="preserve"> </w:t>
      </w:r>
      <w:r w:rsidRPr="00AB5180">
        <w:rPr>
          <w:b/>
          <w:sz w:val="26"/>
          <w:szCs w:val="26"/>
          <w:lang w:eastAsia="en-US"/>
        </w:rPr>
        <w:t xml:space="preserve">LEAST </w:t>
      </w:r>
      <w:r w:rsidR="00AB5180" w:rsidRPr="00AB5180">
        <w:rPr>
          <w:b/>
          <w:sz w:val="26"/>
          <w:szCs w:val="26"/>
          <w:lang w:eastAsia="en-US"/>
        </w:rPr>
        <w:t>6 D</w:t>
      </w:r>
      <w:r w:rsidRPr="00AB5180">
        <w:rPr>
          <w:b/>
          <w:sz w:val="26"/>
          <w:szCs w:val="26"/>
          <w:lang w:eastAsia="en-US"/>
        </w:rPr>
        <w:t>IFFERENT COLORS</w:t>
      </w:r>
    </w:p>
    <w:p w14:paraId="053D6427" w14:textId="77777777" w:rsidR="00797687" w:rsidRDefault="00797687" w:rsidP="00797687">
      <w:pPr>
        <w:rPr>
          <w:lang w:eastAsia="en-US"/>
        </w:rPr>
      </w:pPr>
      <w:r>
        <w:rPr>
          <w:lang w:eastAsia="en-US"/>
        </w:rPr>
        <w:t>Th</w:t>
      </w:r>
      <w:r w:rsidR="006604B4">
        <w:rPr>
          <w:lang w:eastAsia="en-US"/>
        </w:rPr>
        <w:t xml:space="preserve">e 3-5 Subject </w:t>
      </w:r>
      <w:r>
        <w:rPr>
          <w:lang w:eastAsia="en-US"/>
        </w:rPr>
        <w:t>notebook will serve two functions:</w:t>
      </w:r>
    </w:p>
    <w:p w14:paraId="1F37E856" w14:textId="77777777" w:rsidR="00797687" w:rsidRPr="00D7394D" w:rsidRDefault="00797687" w:rsidP="006604B4">
      <w:pPr>
        <w:jc w:val="center"/>
        <w:rPr>
          <w:b/>
          <w:lang w:eastAsia="en-US"/>
        </w:rPr>
      </w:pPr>
      <w:r>
        <w:rPr>
          <w:lang w:eastAsia="en-US"/>
        </w:rPr>
        <w:t xml:space="preserve">-The first function is an interactive notebook, which will be used a few times a week for note taking, creating graphic organizers, and review for tests and quizzes.  Interactive Notebooks will be checked at least </w:t>
      </w:r>
      <w:r>
        <w:rPr>
          <w:b/>
          <w:lang w:eastAsia="en-US"/>
        </w:rPr>
        <w:t xml:space="preserve">TWICE PER SEMESTER.  </w:t>
      </w:r>
      <w:r>
        <w:rPr>
          <w:lang w:eastAsia="en-US"/>
        </w:rPr>
        <w:t>Each Notebook check will generally be worth around 50 points.</w:t>
      </w:r>
    </w:p>
    <w:p w14:paraId="3ED8FF9D" w14:textId="77777777" w:rsidR="00797687" w:rsidRDefault="00797687" w:rsidP="006604B4">
      <w:pPr>
        <w:jc w:val="center"/>
        <w:rPr>
          <w:lang w:eastAsia="en-US"/>
        </w:rPr>
      </w:pPr>
    </w:p>
    <w:p w14:paraId="25D2F1BE" w14:textId="77777777" w:rsidR="00797687" w:rsidRDefault="00797687" w:rsidP="006604B4">
      <w:pPr>
        <w:jc w:val="center"/>
        <w:rPr>
          <w:b/>
          <w:sz w:val="28"/>
          <w:lang w:eastAsia="en-US"/>
        </w:rPr>
      </w:pPr>
      <w:r>
        <w:rPr>
          <w:lang w:eastAsia="en-US"/>
        </w:rPr>
        <w:t xml:space="preserve">-The second function is a </w:t>
      </w:r>
      <w:proofErr w:type="spellStart"/>
      <w:r>
        <w:rPr>
          <w:lang w:eastAsia="en-US"/>
        </w:rPr>
        <w:t>bellwork</w:t>
      </w:r>
      <w:proofErr w:type="spellEnd"/>
      <w:r>
        <w:rPr>
          <w:lang w:eastAsia="en-US"/>
        </w:rPr>
        <w:t xml:space="preserve"> notebook.  One </w:t>
      </w:r>
      <w:r>
        <w:rPr>
          <w:bCs/>
          <w:lang w:eastAsia="en-US"/>
        </w:rPr>
        <w:t xml:space="preserve">section of the 5 </w:t>
      </w:r>
      <w:r w:rsidRPr="008D2583">
        <w:rPr>
          <w:lang w:eastAsia="en-US"/>
        </w:rPr>
        <w:t>Subject</w:t>
      </w:r>
      <w:r>
        <w:rPr>
          <w:lang w:eastAsia="en-US"/>
        </w:rPr>
        <w:t xml:space="preserve"> Notebook will be used every day to complete </w:t>
      </w:r>
      <w:proofErr w:type="spellStart"/>
      <w:r>
        <w:rPr>
          <w:lang w:eastAsia="en-US"/>
        </w:rPr>
        <w:t>bellwork</w:t>
      </w:r>
      <w:proofErr w:type="spellEnd"/>
      <w:r>
        <w:rPr>
          <w:lang w:eastAsia="en-US"/>
        </w:rPr>
        <w:t xml:space="preserve"> at the beginning of the class.  </w:t>
      </w:r>
      <w:proofErr w:type="spellStart"/>
      <w:r>
        <w:rPr>
          <w:lang w:eastAsia="en-US"/>
        </w:rPr>
        <w:t>Bellwork</w:t>
      </w:r>
      <w:proofErr w:type="spellEnd"/>
      <w:r>
        <w:rPr>
          <w:lang w:eastAsia="en-US"/>
        </w:rPr>
        <w:t xml:space="preserve"> will be collected every </w:t>
      </w:r>
      <w:r>
        <w:rPr>
          <w:b/>
          <w:lang w:eastAsia="en-US"/>
        </w:rPr>
        <w:t>TWO</w:t>
      </w:r>
      <w:r w:rsidR="00D7394D">
        <w:rPr>
          <w:lang w:eastAsia="en-US"/>
        </w:rPr>
        <w:t xml:space="preserve"> </w:t>
      </w:r>
      <w:r>
        <w:rPr>
          <w:b/>
          <w:lang w:eastAsia="en-US"/>
        </w:rPr>
        <w:t>WEEKS</w:t>
      </w:r>
      <w:r>
        <w:rPr>
          <w:lang w:eastAsia="en-US"/>
        </w:rPr>
        <w:t xml:space="preserve"> and gen</w:t>
      </w:r>
      <w:r w:rsidR="00D7394D">
        <w:rPr>
          <w:lang w:eastAsia="en-US"/>
        </w:rPr>
        <w:t xml:space="preserve">erally be worth </w:t>
      </w:r>
      <w:r w:rsidR="006604B4">
        <w:rPr>
          <w:lang w:eastAsia="en-US"/>
        </w:rPr>
        <w:t>20</w:t>
      </w:r>
      <w:r>
        <w:rPr>
          <w:lang w:eastAsia="en-US"/>
        </w:rPr>
        <w:t xml:space="preserve"> points per collection.</w:t>
      </w:r>
    </w:p>
    <w:p w14:paraId="2890D958" w14:textId="77777777" w:rsidR="00797687" w:rsidRDefault="00797687" w:rsidP="00797687">
      <w:pPr>
        <w:rPr>
          <w:lang w:eastAsia="en-US"/>
        </w:rPr>
      </w:pPr>
      <w:r>
        <w:rPr>
          <w:lang w:eastAsia="en-US"/>
        </w:rPr>
        <w:t>Mr. Pfannenstiel will provide an area for you to store your notebooks.</w:t>
      </w:r>
    </w:p>
    <w:p w14:paraId="57EEDE35" w14:textId="77777777" w:rsidR="00797687" w:rsidRDefault="00797687" w:rsidP="00797687">
      <w:pPr>
        <w:rPr>
          <w:lang w:eastAsia="en-US"/>
        </w:rPr>
      </w:pPr>
    </w:p>
    <w:p w14:paraId="01CF7DE9" w14:textId="12B6BB96" w:rsidR="00D7394D" w:rsidRDefault="00BF2B40" w:rsidP="00797687">
      <w:pPr>
        <w:rPr>
          <w:lang w:eastAsia="en-US"/>
        </w:rPr>
      </w:pPr>
      <w:r>
        <w:rPr>
          <w:lang w:eastAsia="en-US"/>
        </w:rPr>
        <w:t xml:space="preserve">Students will be expected to use </w:t>
      </w:r>
      <w:r w:rsidR="00D44E23">
        <w:rPr>
          <w:lang w:eastAsia="en-US"/>
        </w:rPr>
        <w:t>ONE</w:t>
      </w:r>
      <w:r>
        <w:rPr>
          <w:lang w:eastAsia="en-US"/>
        </w:rPr>
        <w:t xml:space="preserve"> folder to keep materials that will be invaluable as reso</w:t>
      </w:r>
      <w:r w:rsidR="00DF5193">
        <w:rPr>
          <w:lang w:eastAsia="en-US"/>
        </w:rPr>
        <w:t xml:space="preserve">urces to prepare for the test such as past tests, timed writes, reading notes, unit chronologies, </w:t>
      </w:r>
      <w:proofErr w:type="spellStart"/>
      <w:r w:rsidR="00DF5193">
        <w:rPr>
          <w:lang w:eastAsia="en-US"/>
        </w:rPr>
        <w:t>ect</w:t>
      </w:r>
      <w:proofErr w:type="spellEnd"/>
      <w:r w:rsidR="00DF5193">
        <w:rPr>
          <w:lang w:eastAsia="en-US"/>
        </w:rPr>
        <w:t>.</w:t>
      </w:r>
      <w:r w:rsidR="00D44E23">
        <w:rPr>
          <w:lang w:eastAsia="en-US"/>
        </w:rPr>
        <w:t xml:space="preserve">  The SECOND folder will be used to</w:t>
      </w:r>
      <w:r w:rsidR="0098683E">
        <w:rPr>
          <w:lang w:eastAsia="en-US"/>
        </w:rPr>
        <w:t xml:space="preserve"> collect review materials provided by </w:t>
      </w:r>
      <w:proofErr w:type="spellStart"/>
      <w:proofErr w:type="gramStart"/>
      <w:r w:rsidR="0098683E">
        <w:rPr>
          <w:lang w:eastAsia="en-US"/>
        </w:rPr>
        <w:t>Mr.Pfannenstiel</w:t>
      </w:r>
      <w:proofErr w:type="spellEnd"/>
      <w:proofErr w:type="gramEnd"/>
      <w:r w:rsidR="0098683E">
        <w:rPr>
          <w:lang w:eastAsia="en-US"/>
        </w:rPr>
        <w:t xml:space="preserve">.  </w:t>
      </w:r>
    </w:p>
    <w:p w14:paraId="101E0147" w14:textId="77777777" w:rsidR="006604B4" w:rsidRDefault="006604B4" w:rsidP="00797687">
      <w:pPr>
        <w:rPr>
          <w:lang w:eastAsia="en-US"/>
        </w:rPr>
      </w:pPr>
    </w:p>
    <w:p w14:paraId="6A23CC05" w14:textId="77777777" w:rsidR="006604B4" w:rsidRDefault="006604B4" w:rsidP="00797687">
      <w:pPr>
        <w:rPr>
          <w:lang w:eastAsia="en-US"/>
        </w:rPr>
      </w:pPr>
      <w:r>
        <w:rPr>
          <w:lang w:eastAsia="en-US"/>
        </w:rPr>
        <w:t>The highlighters will be used regularly for active reading as well as identifying Themes of World History</w:t>
      </w:r>
    </w:p>
    <w:p w14:paraId="7A56DABE" w14:textId="77777777" w:rsidR="00BB3480" w:rsidRPr="0008100B" w:rsidRDefault="00797687" w:rsidP="00191563">
      <w:pPr>
        <w:rPr>
          <w:lang w:eastAsia="en-US"/>
        </w:rPr>
      </w:pPr>
      <w:r>
        <w:rPr>
          <w:lang w:eastAsia="en-US"/>
        </w:rPr>
        <w:t>When special materials are needed for special assignment students</w:t>
      </w:r>
      <w:r w:rsidR="00BB3480">
        <w:rPr>
          <w:lang w:eastAsia="en-US"/>
        </w:rPr>
        <w:t xml:space="preserve"> will be notified ahead of time.</w:t>
      </w:r>
    </w:p>
    <w:p w14:paraId="7284F5BB" w14:textId="77777777" w:rsidR="0008100B" w:rsidRPr="0008100B" w:rsidRDefault="0008100B" w:rsidP="0008100B">
      <w:pPr>
        <w:autoSpaceDE w:val="0"/>
        <w:autoSpaceDN w:val="0"/>
        <w:adjustRightInd w:val="0"/>
        <w:jc w:val="center"/>
        <w:rPr>
          <w:i/>
          <w:iCs/>
          <w:sz w:val="28"/>
          <w:szCs w:val="20"/>
          <w:lang w:eastAsia="en-US"/>
        </w:rPr>
      </w:pPr>
      <w:bookmarkStart w:id="0" w:name="_GoBack"/>
      <w:bookmarkEnd w:id="0"/>
      <w:r w:rsidRPr="0008100B">
        <w:rPr>
          <w:b/>
          <w:i/>
          <w:iCs/>
          <w:sz w:val="32"/>
          <w:szCs w:val="20"/>
          <w:lang w:eastAsia="en-US"/>
        </w:rPr>
        <w:lastRenderedPageBreak/>
        <w:t>AP World History</w:t>
      </w:r>
      <w:r w:rsidRPr="0008100B">
        <w:rPr>
          <w:b/>
          <w:i/>
          <w:sz w:val="28"/>
        </w:rPr>
        <w:t xml:space="preserve"> </w:t>
      </w:r>
      <w:r w:rsidRPr="0008100B">
        <w:rPr>
          <w:b/>
          <w:i/>
          <w:sz w:val="32"/>
        </w:rPr>
        <w:t>Exam</w:t>
      </w:r>
      <w:r w:rsidRPr="0008100B">
        <w:rPr>
          <w:b/>
          <w:i/>
          <w:iCs/>
          <w:sz w:val="32"/>
          <w:szCs w:val="20"/>
          <w:lang w:eastAsia="en-US"/>
        </w:rPr>
        <w:t xml:space="preserve"> Information:</w:t>
      </w:r>
    </w:p>
    <w:p w14:paraId="71D3FC32" w14:textId="04505D38" w:rsidR="0008100B" w:rsidRDefault="0008100B" w:rsidP="0008100B">
      <w:pPr>
        <w:autoSpaceDE w:val="0"/>
        <w:autoSpaceDN w:val="0"/>
        <w:adjustRightInd w:val="0"/>
      </w:pPr>
      <w:r>
        <w:t>The exam is 3 hours and 15 minutes long and includes both a 1 hour and 35 minute multiple-choice/short-answer section and a 1 hour and 40 minute free-response section. Each section has two parts.</w:t>
      </w:r>
    </w:p>
    <w:p w14:paraId="1A14EEFC" w14:textId="77777777" w:rsidR="00DE102B" w:rsidRPr="0008100B" w:rsidRDefault="00DE102B" w:rsidP="0008100B">
      <w:pPr>
        <w:autoSpaceDE w:val="0"/>
        <w:autoSpaceDN w:val="0"/>
        <w:adjustRightInd w:val="0"/>
        <w:rPr>
          <w:b/>
          <w:iCs/>
          <w:sz w:val="28"/>
          <w:szCs w:val="20"/>
          <w:lang w:eastAsia="en-US"/>
        </w:rPr>
      </w:pPr>
    </w:p>
    <w:p w14:paraId="6C7EEE57" w14:textId="77777777" w:rsidR="0008100B" w:rsidRPr="00AB7C70" w:rsidRDefault="0008100B" w:rsidP="0008100B">
      <w:pPr>
        <w:autoSpaceDE w:val="0"/>
        <w:autoSpaceDN w:val="0"/>
        <w:adjustRightInd w:val="0"/>
        <w:rPr>
          <w:iCs/>
          <w:szCs w:val="20"/>
          <w:lang w:eastAsia="en-US"/>
        </w:rPr>
      </w:pPr>
      <w:r w:rsidRPr="00AB7C70">
        <w:rPr>
          <w:rFonts w:eastAsia="Times New Roman"/>
          <w:b/>
          <w:bCs/>
          <w:lang w:eastAsia="en-US"/>
        </w:rPr>
        <w:t>Section I Part A: Multiple Choice</w:t>
      </w:r>
      <w:r w:rsidRPr="00AB7C70">
        <w:rPr>
          <w:rFonts w:eastAsia="Times New Roman"/>
          <w:lang w:eastAsia="en-US"/>
        </w:rPr>
        <w:t xml:space="preserve"> | 55 Questions | 55 Minutes | 40% of Exam Score </w:t>
      </w:r>
    </w:p>
    <w:p w14:paraId="5C8A7A43" w14:textId="77777777" w:rsidR="0008100B" w:rsidRPr="00AB7C70" w:rsidRDefault="0008100B" w:rsidP="0008100B">
      <w:pPr>
        <w:numPr>
          <w:ilvl w:val="0"/>
          <w:numId w:val="7"/>
        </w:numPr>
        <w:rPr>
          <w:rFonts w:eastAsia="Times New Roman"/>
          <w:lang w:eastAsia="en-US"/>
        </w:rPr>
      </w:pPr>
      <w:r w:rsidRPr="00AB7C70">
        <w:rPr>
          <w:rFonts w:eastAsia="Times New Roman"/>
          <w:lang w:eastAsia="en-US"/>
        </w:rPr>
        <w:t xml:space="preserve">Questions appear in sets of 2 to 5. </w:t>
      </w:r>
    </w:p>
    <w:p w14:paraId="47814384" w14:textId="77777777" w:rsidR="0008100B" w:rsidRPr="00AB7C70" w:rsidRDefault="0008100B" w:rsidP="0008100B">
      <w:pPr>
        <w:numPr>
          <w:ilvl w:val="0"/>
          <w:numId w:val="7"/>
        </w:numPr>
        <w:rPr>
          <w:rFonts w:eastAsia="Times New Roman"/>
          <w:lang w:eastAsia="en-US"/>
        </w:rPr>
      </w:pPr>
      <w:r w:rsidRPr="00AB7C70">
        <w:rPr>
          <w:rFonts w:eastAsia="Times New Roman"/>
          <w:lang w:eastAsia="en-US"/>
        </w:rPr>
        <w:t xml:space="preserve">Analyze historical texts, interpretations, and evidence. </w:t>
      </w:r>
    </w:p>
    <w:p w14:paraId="4507FD5D" w14:textId="3020F185" w:rsidR="0008100B" w:rsidRDefault="0008100B" w:rsidP="0008100B">
      <w:pPr>
        <w:numPr>
          <w:ilvl w:val="0"/>
          <w:numId w:val="7"/>
        </w:numPr>
        <w:rPr>
          <w:rFonts w:eastAsia="Times New Roman"/>
          <w:lang w:eastAsia="en-US"/>
        </w:rPr>
      </w:pPr>
      <w:r w:rsidRPr="00AB7C70">
        <w:rPr>
          <w:rFonts w:eastAsia="Times New Roman"/>
          <w:lang w:eastAsia="en-US"/>
        </w:rPr>
        <w:t xml:space="preserve">Primary and secondary sources, images, graphs, and maps are included. </w:t>
      </w:r>
    </w:p>
    <w:p w14:paraId="7ADE4917" w14:textId="77777777" w:rsidR="00DE102B" w:rsidRPr="00AB7C70" w:rsidRDefault="00DE102B" w:rsidP="00DE102B">
      <w:pPr>
        <w:ind w:left="720"/>
        <w:rPr>
          <w:rFonts w:eastAsia="Times New Roman"/>
          <w:lang w:eastAsia="en-US"/>
        </w:rPr>
      </w:pPr>
    </w:p>
    <w:p w14:paraId="5E8FAD87" w14:textId="77777777" w:rsidR="0008100B" w:rsidRPr="00AB7C70" w:rsidRDefault="0008100B" w:rsidP="00DE102B">
      <w:pPr>
        <w:rPr>
          <w:rFonts w:eastAsia="Times New Roman"/>
          <w:lang w:eastAsia="en-US"/>
        </w:rPr>
      </w:pPr>
      <w:r w:rsidRPr="00AB7C70">
        <w:rPr>
          <w:rFonts w:eastAsia="Times New Roman"/>
          <w:b/>
          <w:bCs/>
          <w:lang w:eastAsia="en-US"/>
        </w:rPr>
        <w:t>Section I Part B: Short Answer</w:t>
      </w:r>
      <w:r>
        <w:rPr>
          <w:rFonts w:eastAsia="Times New Roman"/>
          <w:lang w:eastAsia="en-US"/>
        </w:rPr>
        <w:t xml:space="preserve"> | 3 Questions | 4</w:t>
      </w:r>
      <w:r w:rsidRPr="00AB7C70">
        <w:rPr>
          <w:rFonts w:eastAsia="Times New Roman"/>
          <w:lang w:eastAsia="en-US"/>
        </w:rPr>
        <w:t xml:space="preserve">0 Minutes | 20% of Exam Score </w:t>
      </w:r>
    </w:p>
    <w:p w14:paraId="126A58DA" w14:textId="77777777" w:rsidR="00DE102B" w:rsidRPr="00DE102B" w:rsidRDefault="00DE102B" w:rsidP="00DE102B">
      <w:pPr>
        <w:numPr>
          <w:ilvl w:val="0"/>
          <w:numId w:val="14"/>
        </w:numPr>
        <w:rPr>
          <w:rFonts w:eastAsia="Times New Roman"/>
          <w:lang w:eastAsia="en-US"/>
        </w:rPr>
      </w:pPr>
      <w:r w:rsidRPr="00DE102B">
        <w:rPr>
          <w:rFonts w:eastAsia="Times New Roman"/>
          <w:lang w:eastAsia="en-US"/>
        </w:rPr>
        <w:t>Students analyze historians’ interpretations, historical sources, and propositions about history.</w:t>
      </w:r>
    </w:p>
    <w:p w14:paraId="14DF6356" w14:textId="77777777" w:rsidR="00DE102B" w:rsidRPr="00DE102B" w:rsidRDefault="00DE102B" w:rsidP="00DE102B">
      <w:pPr>
        <w:numPr>
          <w:ilvl w:val="0"/>
          <w:numId w:val="14"/>
        </w:numPr>
        <w:spacing w:before="100" w:beforeAutospacing="1" w:after="100" w:afterAutospacing="1"/>
        <w:rPr>
          <w:rFonts w:eastAsia="Times New Roman"/>
          <w:lang w:eastAsia="en-US"/>
        </w:rPr>
      </w:pPr>
      <w:r w:rsidRPr="00DE102B">
        <w:rPr>
          <w:rFonts w:eastAsia="Times New Roman"/>
          <w:lang w:eastAsia="en-US"/>
        </w:rPr>
        <w:t>Questions provide opportunities for students to demonstrate what they know best.</w:t>
      </w:r>
    </w:p>
    <w:p w14:paraId="58F2A04D" w14:textId="77777777" w:rsidR="00DE102B" w:rsidRPr="00DE102B" w:rsidRDefault="00DE102B" w:rsidP="00DE102B">
      <w:pPr>
        <w:numPr>
          <w:ilvl w:val="0"/>
          <w:numId w:val="14"/>
        </w:numPr>
        <w:spacing w:before="100" w:beforeAutospacing="1" w:after="100" w:afterAutospacing="1"/>
        <w:rPr>
          <w:rFonts w:eastAsia="Times New Roman"/>
          <w:lang w:eastAsia="en-US"/>
        </w:rPr>
      </w:pPr>
      <w:r w:rsidRPr="00DE102B">
        <w:rPr>
          <w:rFonts w:eastAsia="Times New Roman"/>
          <w:lang w:eastAsia="en-US"/>
        </w:rPr>
        <w:t>Some questions include texts, images, graphs, or maps.</w:t>
      </w:r>
    </w:p>
    <w:p w14:paraId="6EFC7D71" w14:textId="77777777" w:rsidR="00DE102B" w:rsidRPr="00DE102B" w:rsidRDefault="00DE102B" w:rsidP="00DE102B">
      <w:pPr>
        <w:numPr>
          <w:ilvl w:val="0"/>
          <w:numId w:val="14"/>
        </w:numPr>
        <w:spacing w:before="100" w:beforeAutospacing="1" w:after="100" w:afterAutospacing="1"/>
        <w:rPr>
          <w:rFonts w:eastAsia="Times New Roman"/>
          <w:lang w:eastAsia="en-US"/>
        </w:rPr>
      </w:pPr>
      <w:r w:rsidRPr="00DE102B">
        <w:rPr>
          <w:rFonts w:eastAsia="Times New Roman"/>
          <w:lang w:eastAsia="en-US"/>
        </w:rPr>
        <w:t xml:space="preserve">Students choose between 2 options for the final required short-answer question, each one focusing on a different time period: </w:t>
      </w:r>
    </w:p>
    <w:p w14:paraId="67653F3A" w14:textId="77777777" w:rsidR="00DE102B" w:rsidRPr="00DE102B" w:rsidRDefault="00DE102B" w:rsidP="00DE102B">
      <w:pPr>
        <w:numPr>
          <w:ilvl w:val="1"/>
          <w:numId w:val="14"/>
        </w:numPr>
        <w:spacing w:before="100" w:beforeAutospacing="1" w:after="100" w:afterAutospacing="1"/>
        <w:rPr>
          <w:rFonts w:eastAsia="Times New Roman"/>
          <w:lang w:eastAsia="en-US"/>
        </w:rPr>
      </w:pPr>
      <w:r w:rsidRPr="00DE102B">
        <w:rPr>
          <w:rFonts w:eastAsia="Times New Roman"/>
          <w:lang w:eastAsia="en-US"/>
        </w:rPr>
        <w:t>Question 1 is required, includes 1 secondary source, and focuses on historical developments or processes between the years 1200 and 2001.</w:t>
      </w:r>
    </w:p>
    <w:p w14:paraId="3237728E" w14:textId="77777777" w:rsidR="00DE102B" w:rsidRPr="00DE102B" w:rsidRDefault="00DE102B" w:rsidP="00DE102B">
      <w:pPr>
        <w:numPr>
          <w:ilvl w:val="1"/>
          <w:numId w:val="14"/>
        </w:numPr>
        <w:spacing w:before="100" w:beforeAutospacing="1" w:after="100" w:afterAutospacing="1"/>
        <w:rPr>
          <w:rFonts w:eastAsia="Times New Roman"/>
          <w:lang w:eastAsia="en-US"/>
        </w:rPr>
      </w:pPr>
      <w:r w:rsidRPr="00DE102B">
        <w:rPr>
          <w:rFonts w:eastAsia="Times New Roman"/>
          <w:lang w:eastAsia="en-US"/>
        </w:rPr>
        <w:t>Question 2 is required, includes 1 primary source, and focuses on historical developments or processes between the years 1200 and 2001.</w:t>
      </w:r>
    </w:p>
    <w:p w14:paraId="14328D4D" w14:textId="77777777" w:rsidR="00DE102B" w:rsidRPr="00DE102B" w:rsidRDefault="00DE102B" w:rsidP="00DE102B">
      <w:pPr>
        <w:numPr>
          <w:ilvl w:val="1"/>
          <w:numId w:val="14"/>
        </w:numPr>
        <w:spacing w:before="100" w:beforeAutospacing="1" w:after="100" w:afterAutospacing="1"/>
        <w:rPr>
          <w:rFonts w:eastAsia="Times New Roman"/>
          <w:lang w:eastAsia="en-US"/>
        </w:rPr>
      </w:pPr>
      <w:r w:rsidRPr="00DE102B">
        <w:rPr>
          <w:rFonts w:eastAsia="Times New Roman"/>
          <w:lang w:eastAsia="en-US"/>
        </w:rPr>
        <w:t>Students choose between Question 3 (which focuses on historical developments or between the years 1200 and 1750) and Question 4 (which focuses on historical developments or processes between the years 1750 and 2001) for the last question. No sources are included for either Question 3 or Question 4.</w:t>
      </w:r>
    </w:p>
    <w:p w14:paraId="78A45F4C" w14:textId="6EF0D871" w:rsidR="00DE102B" w:rsidRPr="00DE102B" w:rsidRDefault="00DE102B" w:rsidP="00DE102B">
      <w:pPr>
        <w:rPr>
          <w:rFonts w:eastAsia="Times New Roman"/>
          <w:lang w:eastAsia="en-US"/>
        </w:rPr>
      </w:pPr>
      <w:r w:rsidRPr="00DE102B">
        <w:rPr>
          <w:rFonts w:eastAsia="Times New Roman"/>
          <w:b/>
          <w:bCs/>
          <w:lang w:eastAsia="en-US"/>
        </w:rPr>
        <w:t xml:space="preserve">Section 2A: Document-Based </w:t>
      </w:r>
      <w:r w:rsidR="00841CD2">
        <w:rPr>
          <w:rFonts w:eastAsia="Times New Roman"/>
          <w:b/>
          <w:bCs/>
          <w:lang w:eastAsia="en-US"/>
        </w:rPr>
        <w:t xml:space="preserve">Essay </w:t>
      </w:r>
      <w:r w:rsidRPr="00DE102B">
        <w:rPr>
          <w:rFonts w:eastAsia="Times New Roman"/>
          <w:b/>
          <w:bCs/>
          <w:lang w:eastAsia="en-US"/>
        </w:rPr>
        <w:t xml:space="preserve">Question </w:t>
      </w:r>
    </w:p>
    <w:p w14:paraId="54E8DD85" w14:textId="77777777" w:rsidR="00DE102B" w:rsidRPr="00DE102B" w:rsidRDefault="00DE102B" w:rsidP="00DE102B">
      <w:pPr>
        <w:rPr>
          <w:rFonts w:eastAsia="Times New Roman"/>
          <w:lang w:eastAsia="en-US"/>
        </w:rPr>
      </w:pPr>
      <w:r w:rsidRPr="00DE102B">
        <w:rPr>
          <w:rFonts w:eastAsia="Times New Roman"/>
          <w:lang w:eastAsia="en-US"/>
        </w:rPr>
        <w:t>1 Question | 1 Hour (includes 15-minute reading period) | 25% of Exam Score</w:t>
      </w:r>
    </w:p>
    <w:p w14:paraId="04871B5A" w14:textId="77777777" w:rsidR="00DE102B" w:rsidRPr="00DE102B" w:rsidRDefault="00DE102B" w:rsidP="00DE102B">
      <w:pPr>
        <w:numPr>
          <w:ilvl w:val="0"/>
          <w:numId w:val="13"/>
        </w:numPr>
        <w:rPr>
          <w:rFonts w:eastAsia="Times New Roman"/>
          <w:lang w:eastAsia="en-US"/>
        </w:rPr>
      </w:pPr>
      <w:r w:rsidRPr="00DE102B">
        <w:rPr>
          <w:rFonts w:eastAsia="Times New Roman"/>
          <w:lang w:eastAsia="en-US"/>
        </w:rPr>
        <w:t>Students are presented with 7 documents offering various perspectives on a historical development or process.</w:t>
      </w:r>
    </w:p>
    <w:p w14:paraId="4E30EB9D" w14:textId="77777777" w:rsidR="00DE102B" w:rsidRPr="00DE102B" w:rsidRDefault="00DE102B" w:rsidP="00DE102B">
      <w:pPr>
        <w:numPr>
          <w:ilvl w:val="0"/>
          <w:numId w:val="13"/>
        </w:numPr>
        <w:rPr>
          <w:rFonts w:eastAsia="Times New Roman"/>
          <w:lang w:eastAsia="en-US"/>
        </w:rPr>
      </w:pPr>
      <w:r w:rsidRPr="00DE102B">
        <w:rPr>
          <w:rFonts w:eastAsia="Times New Roman"/>
          <w:lang w:eastAsia="en-US"/>
        </w:rPr>
        <w:t>Students assess these written, quantitative, or visual materials as historical evidence.</w:t>
      </w:r>
    </w:p>
    <w:p w14:paraId="45CBCE69" w14:textId="77777777" w:rsidR="00DE102B" w:rsidRPr="00DE102B" w:rsidRDefault="00DE102B" w:rsidP="00DE102B">
      <w:pPr>
        <w:numPr>
          <w:ilvl w:val="0"/>
          <w:numId w:val="13"/>
        </w:numPr>
        <w:rPr>
          <w:rFonts w:eastAsia="Times New Roman"/>
          <w:lang w:eastAsia="en-US"/>
        </w:rPr>
      </w:pPr>
      <w:r w:rsidRPr="00DE102B">
        <w:rPr>
          <w:rFonts w:eastAsia="Times New Roman"/>
          <w:lang w:eastAsia="en-US"/>
        </w:rPr>
        <w:t>Students develop an argument supported by an analysis of historical evidence.</w:t>
      </w:r>
    </w:p>
    <w:p w14:paraId="36BA6CF5" w14:textId="77777777" w:rsidR="00DE102B" w:rsidRPr="00DE102B" w:rsidRDefault="00DE102B" w:rsidP="00DE102B">
      <w:pPr>
        <w:numPr>
          <w:ilvl w:val="0"/>
          <w:numId w:val="13"/>
        </w:numPr>
        <w:rPr>
          <w:rFonts w:eastAsia="Times New Roman"/>
          <w:lang w:eastAsia="en-US"/>
        </w:rPr>
      </w:pPr>
      <w:r w:rsidRPr="00DE102B">
        <w:rPr>
          <w:rFonts w:eastAsia="Times New Roman"/>
          <w:lang w:eastAsia="en-US"/>
        </w:rPr>
        <w:t>The document-based question focuses on topics from 1450–2001.</w:t>
      </w:r>
    </w:p>
    <w:p w14:paraId="0C391110" w14:textId="77777777" w:rsidR="00DE102B" w:rsidRDefault="00DE102B" w:rsidP="00DE102B">
      <w:pPr>
        <w:rPr>
          <w:rFonts w:eastAsia="Times New Roman"/>
          <w:lang w:eastAsia="en-US"/>
        </w:rPr>
      </w:pPr>
    </w:p>
    <w:p w14:paraId="642EFC47" w14:textId="2C31C400" w:rsidR="00DE102B" w:rsidRPr="00DE102B" w:rsidRDefault="00DE102B" w:rsidP="00DE102B">
      <w:pPr>
        <w:rPr>
          <w:rFonts w:eastAsia="Times New Roman"/>
          <w:lang w:eastAsia="en-US"/>
        </w:rPr>
      </w:pPr>
      <w:r w:rsidRPr="00DE102B">
        <w:rPr>
          <w:rFonts w:eastAsia="Times New Roman"/>
          <w:b/>
          <w:bCs/>
          <w:lang w:eastAsia="en-US"/>
        </w:rPr>
        <w:t xml:space="preserve"> Section 2B: Long Essay </w:t>
      </w:r>
    </w:p>
    <w:p w14:paraId="79910B21" w14:textId="77777777" w:rsidR="00DE102B" w:rsidRPr="00DE102B" w:rsidRDefault="00DE102B" w:rsidP="00DE102B">
      <w:pPr>
        <w:rPr>
          <w:rFonts w:eastAsia="Times New Roman"/>
          <w:lang w:eastAsia="en-US"/>
        </w:rPr>
      </w:pPr>
      <w:r w:rsidRPr="00DE102B">
        <w:rPr>
          <w:rFonts w:eastAsia="Times New Roman"/>
          <w:lang w:eastAsia="en-US"/>
        </w:rPr>
        <w:t>1 Question | 40 Minutes | 15% of Exam Score</w:t>
      </w:r>
    </w:p>
    <w:p w14:paraId="4C64DAF0" w14:textId="77777777" w:rsidR="00DE102B" w:rsidRPr="00DE102B" w:rsidRDefault="00DE102B" w:rsidP="00DE102B">
      <w:pPr>
        <w:numPr>
          <w:ilvl w:val="0"/>
          <w:numId w:val="16"/>
        </w:numPr>
        <w:rPr>
          <w:rFonts w:eastAsia="Times New Roman"/>
          <w:lang w:eastAsia="en-US"/>
        </w:rPr>
      </w:pPr>
      <w:r w:rsidRPr="00DE102B">
        <w:rPr>
          <w:rFonts w:eastAsia="Times New Roman"/>
          <w:lang w:eastAsia="en-US"/>
        </w:rPr>
        <w:t>Students explain and analyze significant issues in world history.</w:t>
      </w:r>
    </w:p>
    <w:p w14:paraId="542FFD08" w14:textId="77777777" w:rsidR="00DE102B" w:rsidRPr="00DE102B" w:rsidRDefault="00DE102B" w:rsidP="00DE102B">
      <w:pPr>
        <w:numPr>
          <w:ilvl w:val="0"/>
          <w:numId w:val="16"/>
        </w:numPr>
        <w:rPr>
          <w:rFonts w:eastAsia="Times New Roman"/>
          <w:lang w:eastAsia="en-US"/>
        </w:rPr>
      </w:pPr>
      <w:r w:rsidRPr="00DE102B">
        <w:rPr>
          <w:rFonts w:eastAsia="Times New Roman"/>
          <w:lang w:eastAsia="en-US"/>
        </w:rPr>
        <w:t>Students develop an argument supported by an analysis of historical evidence.</w:t>
      </w:r>
    </w:p>
    <w:p w14:paraId="500AFF8F" w14:textId="26DB4AE5" w:rsidR="00DE102B" w:rsidRDefault="00DE102B" w:rsidP="00DE102B">
      <w:pPr>
        <w:numPr>
          <w:ilvl w:val="0"/>
          <w:numId w:val="16"/>
        </w:numPr>
        <w:rPr>
          <w:rFonts w:eastAsia="Times New Roman"/>
          <w:lang w:eastAsia="en-US"/>
        </w:rPr>
      </w:pPr>
      <w:r w:rsidRPr="00DE102B">
        <w:rPr>
          <w:rFonts w:eastAsia="Times New Roman"/>
          <w:lang w:eastAsia="en-US"/>
        </w:rPr>
        <w:t>The question choices focus on the same skills and the same reasoning process (e.g., comparison, causation, or continuity and change), but students choose from 3 options, each focusing primarily on historical developments and processes in different time periods—either 1200–1750 (option 1), 1450–1900 (option 2), or 1750–2001 (option 3).</w:t>
      </w:r>
    </w:p>
    <w:p w14:paraId="45D4FDF8" w14:textId="171FF793" w:rsidR="00DE102B" w:rsidRDefault="00DE102B" w:rsidP="00DE102B">
      <w:pPr>
        <w:rPr>
          <w:rFonts w:eastAsia="Times New Roman"/>
          <w:lang w:eastAsia="en-US"/>
        </w:rPr>
      </w:pPr>
    </w:p>
    <w:p w14:paraId="40698C22" w14:textId="3CA6E606" w:rsidR="00DE102B" w:rsidRDefault="00DE102B" w:rsidP="00DE102B">
      <w:pPr>
        <w:rPr>
          <w:rFonts w:eastAsia="Times New Roman"/>
          <w:lang w:eastAsia="en-US"/>
        </w:rPr>
      </w:pPr>
    </w:p>
    <w:p w14:paraId="69D358F5" w14:textId="6C08949B" w:rsidR="00DE102B" w:rsidRDefault="00DE102B" w:rsidP="00DE102B">
      <w:pPr>
        <w:rPr>
          <w:rFonts w:eastAsia="Times New Roman"/>
          <w:lang w:eastAsia="en-US"/>
        </w:rPr>
      </w:pPr>
    </w:p>
    <w:p w14:paraId="2039E3D7" w14:textId="67E66760" w:rsidR="00DE102B" w:rsidRDefault="00DE102B" w:rsidP="00DE102B">
      <w:pPr>
        <w:rPr>
          <w:rFonts w:eastAsia="Times New Roman"/>
          <w:lang w:eastAsia="en-US"/>
        </w:rPr>
      </w:pPr>
    </w:p>
    <w:p w14:paraId="0D18B787" w14:textId="77777777" w:rsidR="00DE102B" w:rsidRPr="00DE102B" w:rsidRDefault="00DE102B" w:rsidP="00DE102B">
      <w:pPr>
        <w:rPr>
          <w:rFonts w:eastAsia="Times New Roman"/>
          <w:lang w:eastAsia="en-US"/>
        </w:rPr>
      </w:pPr>
    </w:p>
    <w:p w14:paraId="25BE15DD" w14:textId="77777777" w:rsidR="00DE102B" w:rsidRPr="00482FBE" w:rsidRDefault="00DE102B" w:rsidP="00DE102B">
      <w:pPr>
        <w:rPr>
          <w:rFonts w:eastAsia="Times New Roman"/>
          <w:lang w:eastAsia="en-US"/>
        </w:rPr>
      </w:pPr>
    </w:p>
    <w:p w14:paraId="6FE13F7D" w14:textId="77777777" w:rsidR="002404D2" w:rsidRDefault="002404D2" w:rsidP="0008100B">
      <w:pPr>
        <w:jc w:val="center"/>
        <w:rPr>
          <w:b/>
          <w:bCs/>
          <w:i/>
          <w:sz w:val="32"/>
          <w:lang w:eastAsia="en-US"/>
        </w:rPr>
      </w:pPr>
    </w:p>
    <w:p w14:paraId="502F5A54" w14:textId="77777777" w:rsidR="002404D2" w:rsidRDefault="002404D2" w:rsidP="0008100B">
      <w:pPr>
        <w:jc w:val="center"/>
        <w:rPr>
          <w:b/>
          <w:bCs/>
          <w:i/>
          <w:sz w:val="32"/>
          <w:lang w:eastAsia="en-US"/>
        </w:rPr>
      </w:pPr>
    </w:p>
    <w:p w14:paraId="4DFEC78B" w14:textId="77777777" w:rsidR="002404D2" w:rsidRDefault="002404D2" w:rsidP="0008100B">
      <w:pPr>
        <w:jc w:val="center"/>
        <w:rPr>
          <w:b/>
          <w:bCs/>
          <w:i/>
          <w:sz w:val="32"/>
          <w:lang w:eastAsia="en-US"/>
        </w:rPr>
      </w:pPr>
    </w:p>
    <w:p w14:paraId="47A5ECD1" w14:textId="77777777" w:rsidR="002404D2" w:rsidRDefault="002404D2" w:rsidP="0008100B">
      <w:pPr>
        <w:jc w:val="center"/>
        <w:rPr>
          <w:b/>
          <w:bCs/>
          <w:i/>
          <w:sz w:val="32"/>
          <w:lang w:eastAsia="en-US"/>
        </w:rPr>
      </w:pPr>
    </w:p>
    <w:p w14:paraId="33583D22" w14:textId="423A0A32" w:rsidR="00CF10CA" w:rsidRPr="0008100B" w:rsidRDefault="00CF10CA" w:rsidP="0008100B">
      <w:pPr>
        <w:jc w:val="center"/>
        <w:rPr>
          <w:i/>
          <w:sz w:val="32"/>
          <w:lang w:eastAsia="en-US"/>
        </w:rPr>
      </w:pPr>
      <w:r w:rsidRPr="0008100B">
        <w:rPr>
          <w:b/>
          <w:bCs/>
          <w:i/>
          <w:sz w:val="32"/>
          <w:lang w:eastAsia="en-US"/>
        </w:rPr>
        <w:lastRenderedPageBreak/>
        <w:t>Classroom Rules:</w:t>
      </w:r>
    </w:p>
    <w:p w14:paraId="5B2E041D" w14:textId="77777777" w:rsidR="00CF10CA" w:rsidRPr="0008100B" w:rsidRDefault="00CF10CA" w:rsidP="00191563">
      <w:pPr>
        <w:pStyle w:val="ListParagraph"/>
        <w:numPr>
          <w:ilvl w:val="0"/>
          <w:numId w:val="1"/>
        </w:numPr>
        <w:rPr>
          <w:sz w:val="36"/>
          <w:lang w:eastAsia="en-US"/>
        </w:rPr>
      </w:pPr>
      <w:r w:rsidRPr="0008100B">
        <w:rPr>
          <w:b/>
          <w:bCs/>
          <w:sz w:val="44"/>
          <w:szCs w:val="32"/>
          <w:lang w:eastAsia="en-US"/>
        </w:rPr>
        <w:t>Respect!</w:t>
      </w:r>
      <w:r w:rsidRPr="0008100B">
        <w:rPr>
          <w:sz w:val="36"/>
          <w:lang w:eastAsia="en-US"/>
        </w:rPr>
        <w:t xml:space="preserve">  Respect yourself, your classmates, the instructor, the classroom, and the curriculum.  This is the most important rule for this class. </w:t>
      </w:r>
    </w:p>
    <w:p w14:paraId="0F60A04F" w14:textId="77777777" w:rsidR="00CF10CA" w:rsidRPr="0008100B" w:rsidRDefault="00CF10CA" w:rsidP="00191563">
      <w:pPr>
        <w:pStyle w:val="ListParagraph"/>
        <w:numPr>
          <w:ilvl w:val="0"/>
          <w:numId w:val="1"/>
        </w:numPr>
        <w:rPr>
          <w:sz w:val="36"/>
          <w:lang w:eastAsia="en-US"/>
        </w:rPr>
      </w:pPr>
      <w:r w:rsidRPr="0008100B">
        <w:rPr>
          <w:sz w:val="36"/>
          <w:lang w:eastAsia="en-US"/>
        </w:rPr>
        <w:t xml:space="preserve">Bring the necessary </w:t>
      </w:r>
      <w:proofErr w:type="gramStart"/>
      <w:r w:rsidRPr="0008100B">
        <w:rPr>
          <w:sz w:val="36"/>
          <w:lang w:eastAsia="en-US"/>
        </w:rPr>
        <w:t>materials(</w:t>
      </w:r>
      <w:proofErr w:type="gramEnd"/>
      <w:r w:rsidRPr="0008100B">
        <w:rPr>
          <w:sz w:val="36"/>
          <w:lang w:eastAsia="en-US"/>
        </w:rPr>
        <w:t xml:space="preserve">pen/pencil, </w:t>
      </w:r>
      <w:proofErr w:type="spellStart"/>
      <w:r w:rsidRPr="0008100B">
        <w:rPr>
          <w:sz w:val="36"/>
          <w:lang w:eastAsia="en-US"/>
        </w:rPr>
        <w:t>Bellwork</w:t>
      </w:r>
      <w:proofErr w:type="spellEnd"/>
      <w:r w:rsidRPr="0008100B">
        <w:rPr>
          <w:sz w:val="36"/>
          <w:lang w:eastAsia="en-US"/>
        </w:rPr>
        <w:t xml:space="preserve"> and Interactive Notebooks) to class </w:t>
      </w:r>
      <w:r w:rsidRPr="0008100B">
        <w:rPr>
          <w:b/>
          <w:bCs/>
          <w:sz w:val="36"/>
          <w:lang w:eastAsia="en-US"/>
        </w:rPr>
        <w:t>EVERDAY</w:t>
      </w:r>
    </w:p>
    <w:p w14:paraId="08F2AD07" w14:textId="77777777" w:rsidR="00CF10CA" w:rsidRPr="0008100B" w:rsidRDefault="00CF10CA" w:rsidP="00191563">
      <w:pPr>
        <w:pStyle w:val="ListParagraph"/>
        <w:numPr>
          <w:ilvl w:val="0"/>
          <w:numId w:val="1"/>
        </w:numPr>
        <w:rPr>
          <w:sz w:val="36"/>
          <w:lang w:eastAsia="en-US"/>
        </w:rPr>
      </w:pPr>
      <w:r w:rsidRPr="0008100B">
        <w:rPr>
          <w:sz w:val="36"/>
          <w:lang w:eastAsia="en-US"/>
        </w:rPr>
        <w:t xml:space="preserve">Be in your seat and working on </w:t>
      </w:r>
      <w:proofErr w:type="spellStart"/>
      <w:r w:rsidRPr="0008100B">
        <w:rPr>
          <w:sz w:val="36"/>
          <w:lang w:eastAsia="en-US"/>
        </w:rPr>
        <w:t>bellwork</w:t>
      </w:r>
      <w:proofErr w:type="spellEnd"/>
      <w:r w:rsidRPr="0008100B">
        <w:rPr>
          <w:sz w:val="36"/>
          <w:lang w:eastAsia="en-US"/>
        </w:rPr>
        <w:t xml:space="preserve"> </w:t>
      </w:r>
      <w:r w:rsidRPr="0008100B">
        <w:rPr>
          <w:b/>
          <w:bCs/>
          <w:sz w:val="36"/>
          <w:lang w:eastAsia="en-US"/>
        </w:rPr>
        <w:t xml:space="preserve">WHEN THE </w:t>
      </w:r>
      <w:smartTag w:uri="urn:schemas-microsoft-com:office:smarttags" w:element="City">
        <w:r w:rsidRPr="0008100B">
          <w:rPr>
            <w:b/>
            <w:bCs/>
            <w:sz w:val="36"/>
            <w:lang w:eastAsia="en-US"/>
          </w:rPr>
          <w:t>BELL</w:t>
        </w:r>
      </w:smartTag>
      <w:r w:rsidRPr="0008100B">
        <w:rPr>
          <w:b/>
          <w:bCs/>
          <w:sz w:val="36"/>
          <w:lang w:eastAsia="en-US"/>
        </w:rPr>
        <w:t xml:space="preserve"> RINGS.</w:t>
      </w:r>
    </w:p>
    <w:p w14:paraId="60E48D1A" w14:textId="77777777" w:rsidR="00CF10CA" w:rsidRPr="0008100B" w:rsidRDefault="00CF10CA" w:rsidP="00191563">
      <w:pPr>
        <w:pStyle w:val="ListParagraph"/>
        <w:numPr>
          <w:ilvl w:val="0"/>
          <w:numId w:val="1"/>
        </w:numPr>
        <w:rPr>
          <w:sz w:val="36"/>
          <w:lang w:eastAsia="en-US"/>
        </w:rPr>
      </w:pPr>
      <w:r w:rsidRPr="0008100B">
        <w:rPr>
          <w:sz w:val="36"/>
          <w:lang w:eastAsia="en-US"/>
        </w:rPr>
        <w:t>Be open to new materials, information, and people which we will come across throughout the semester.</w:t>
      </w:r>
    </w:p>
    <w:p w14:paraId="3B061B0D" w14:textId="77777777" w:rsidR="00CF10CA" w:rsidRPr="0008100B" w:rsidRDefault="00CF10CA" w:rsidP="00191563">
      <w:pPr>
        <w:pStyle w:val="ListParagraph"/>
        <w:numPr>
          <w:ilvl w:val="0"/>
          <w:numId w:val="1"/>
        </w:numPr>
        <w:rPr>
          <w:sz w:val="36"/>
          <w:lang w:eastAsia="en-US"/>
        </w:rPr>
      </w:pPr>
      <w:r w:rsidRPr="0008100B">
        <w:rPr>
          <w:sz w:val="36"/>
          <w:lang w:eastAsia="en-US"/>
        </w:rPr>
        <w:t xml:space="preserve">Follow all TUSD and Sabino Rules and Guidelines. </w:t>
      </w:r>
    </w:p>
    <w:p w14:paraId="74489E2E" w14:textId="77777777" w:rsidR="00AE5162" w:rsidRPr="0008100B" w:rsidRDefault="00CF10CA" w:rsidP="00AE5162">
      <w:pPr>
        <w:pStyle w:val="ListParagraph"/>
        <w:numPr>
          <w:ilvl w:val="0"/>
          <w:numId w:val="1"/>
        </w:numPr>
        <w:rPr>
          <w:sz w:val="36"/>
          <w:lang w:eastAsia="en-US"/>
        </w:rPr>
      </w:pPr>
      <w:r w:rsidRPr="0008100B">
        <w:rPr>
          <w:sz w:val="36"/>
          <w:lang w:eastAsia="en-US"/>
        </w:rPr>
        <w:t xml:space="preserve">Students may only leave the classroom with the teacher’s permission.  Students must bring the </w:t>
      </w:r>
      <w:proofErr w:type="spellStart"/>
      <w:r w:rsidRPr="0008100B">
        <w:rPr>
          <w:sz w:val="36"/>
          <w:lang w:eastAsia="en-US"/>
        </w:rPr>
        <w:t>hallpass</w:t>
      </w:r>
      <w:proofErr w:type="spellEnd"/>
      <w:r w:rsidRPr="0008100B">
        <w:rPr>
          <w:sz w:val="36"/>
          <w:lang w:eastAsia="en-US"/>
        </w:rPr>
        <w:t xml:space="preserve"> with them when they leave the classroom.     </w:t>
      </w:r>
    </w:p>
    <w:p w14:paraId="20E95076" w14:textId="77777777" w:rsidR="00AE5162" w:rsidRDefault="00AE5162" w:rsidP="00AE5162">
      <w:pPr>
        <w:ind w:left="360"/>
        <w:rPr>
          <w:lang w:eastAsia="en-US"/>
        </w:rPr>
      </w:pPr>
    </w:p>
    <w:p w14:paraId="31C07B30" w14:textId="77777777" w:rsidR="00AE5162" w:rsidRPr="0008100B" w:rsidRDefault="00AE5162" w:rsidP="00AE5162">
      <w:pPr>
        <w:ind w:left="360"/>
        <w:rPr>
          <w:sz w:val="28"/>
          <w:lang w:eastAsia="en-US"/>
        </w:rPr>
      </w:pPr>
      <w:r w:rsidRPr="0008100B">
        <w:rPr>
          <w:sz w:val="28"/>
          <w:lang w:eastAsia="en-US"/>
        </w:rPr>
        <w:t>Students as well as Mr. Pfannenstiel will be held to the following Six Pillars of Character</w:t>
      </w:r>
      <w:r w:rsidR="0008100B" w:rsidRPr="0008100B">
        <w:rPr>
          <w:sz w:val="28"/>
          <w:lang w:eastAsia="en-US"/>
        </w:rPr>
        <w:t xml:space="preserve"> </w:t>
      </w:r>
      <w:r w:rsidRPr="0008100B">
        <w:rPr>
          <w:sz w:val="28"/>
          <w:lang w:eastAsia="en-US"/>
        </w:rPr>
        <w:t>Counts.</w:t>
      </w:r>
    </w:p>
    <w:p w14:paraId="40429C61" w14:textId="77777777" w:rsidR="00AE5162" w:rsidRPr="00AE5162" w:rsidRDefault="00AE5162" w:rsidP="0008100B">
      <w:pPr>
        <w:pStyle w:val="ListParagraph"/>
        <w:rPr>
          <w:rFonts w:ascii="Helvetica" w:eastAsia="Times New Roman" w:hAnsi="Helvetica" w:cs="Helvetica"/>
          <w:color w:val="000099"/>
          <w:sz w:val="32"/>
          <w:szCs w:val="32"/>
          <w:lang w:eastAsia="en-US"/>
        </w:rPr>
      </w:pPr>
      <w:r w:rsidRPr="00AE5162">
        <w:rPr>
          <w:rFonts w:ascii="Helvetica" w:eastAsia="Times New Roman" w:hAnsi="Helvetica" w:cs="Helvetica"/>
          <w:color w:val="000099"/>
          <w:sz w:val="32"/>
          <w:szCs w:val="32"/>
          <w:lang w:eastAsia="en-US"/>
        </w:rPr>
        <w:t>Trustworthiness</w:t>
      </w:r>
      <w:r w:rsidRPr="00AE5162">
        <w:rPr>
          <w:rFonts w:ascii="Helvetica" w:eastAsia="Times New Roman" w:hAnsi="Helvetica" w:cs="Helvetica"/>
          <w:color w:val="000099"/>
          <w:sz w:val="32"/>
          <w:szCs w:val="32"/>
          <w:lang w:eastAsia="en-US"/>
        </w:rPr>
        <w:tab/>
      </w:r>
      <w:r w:rsidRPr="00AE5162">
        <w:rPr>
          <w:rFonts w:ascii="Helvetica" w:eastAsia="Times New Roman" w:hAnsi="Helvetica" w:cs="Helvetica"/>
          <w:color w:val="000099"/>
          <w:sz w:val="32"/>
          <w:szCs w:val="32"/>
          <w:lang w:eastAsia="en-US"/>
        </w:rPr>
        <w:tab/>
      </w:r>
      <w:r w:rsidRPr="00AE5162">
        <w:rPr>
          <w:color w:val="FFB900"/>
          <w:sz w:val="32"/>
          <w:szCs w:val="32"/>
        </w:rPr>
        <w:t>Respect</w:t>
      </w:r>
      <w:r w:rsidRPr="00AE5162">
        <w:rPr>
          <w:color w:val="FFB900"/>
          <w:sz w:val="32"/>
          <w:szCs w:val="32"/>
        </w:rPr>
        <w:tab/>
      </w:r>
      <w:r w:rsidRPr="00AE5162">
        <w:rPr>
          <w:color w:val="FFB900"/>
          <w:sz w:val="32"/>
          <w:szCs w:val="32"/>
        </w:rPr>
        <w:tab/>
      </w:r>
      <w:r w:rsidRPr="00AE5162">
        <w:rPr>
          <w:color w:val="FFB900"/>
          <w:sz w:val="32"/>
          <w:szCs w:val="32"/>
        </w:rPr>
        <w:tab/>
      </w:r>
      <w:r w:rsidRPr="00AE5162">
        <w:rPr>
          <w:color w:val="ED171F"/>
          <w:sz w:val="32"/>
          <w:szCs w:val="32"/>
        </w:rPr>
        <w:t>Caring</w:t>
      </w:r>
    </w:p>
    <w:p w14:paraId="56761B11" w14:textId="77777777" w:rsidR="00AE5162" w:rsidRPr="00AE5162" w:rsidRDefault="00AE5162" w:rsidP="0008100B">
      <w:pPr>
        <w:pStyle w:val="Heading2"/>
        <w:spacing w:before="0" w:beforeAutospacing="0" w:after="0"/>
        <w:ind w:left="720"/>
        <w:rPr>
          <w:color w:val="94509D"/>
          <w:sz w:val="32"/>
          <w:szCs w:val="32"/>
        </w:rPr>
      </w:pPr>
      <w:r>
        <w:rPr>
          <w:color w:val="0B9446"/>
          <w:sz w:val="32"/>
          <w:szCs w:val="32"/>
        </w:rPr>
        <w:t>Responsibility</w:t>
      </w:r>
      <w:r>
        <w:rPr>
          <w:color w:val="0B9446"/>
          <w:sz w:val="32"/>
          <w:szCs w:val="32"/>
        </w:rPr>
        <w:tab/>
      </w:r>
      <w:r>
        <w:rPr>
          <w:color w:val="0B9446"/>
          <w:sz w:val="32"/>
          <w:szCs w:val="32"/>
        </w:rPr>
        <w:tab/>
      </w:r>
      <w:r>
        <w:rPr>
          <w:color w:val="0B9446"/>
          <w:sz w:val="32"/>
          <w:szCs w:val="32"/>
        </w:rPr>
        <w:tab/>
      </w:r>
      <w:r>
        <w:rPr>
          <w:color w:val="F47932"/>
          <w:sz w:val="32"/>
          <w:szCs w:val="32"/>
        </w:rPr>
        <w:t>Fairness</w:t>
      </w:r>
      <w:r>
        <w:rPr>
          <w:color w:val="F47932"/>
          <w:sz w:val="32"/>
          <w:szCs w:val="32"/>
        </w:rPr>
        <w:tab/>
      </w:r>
      <w:r>
        <w:rPr>
          <w:color w:val="F47932"/>
          <w:sz w:val="32"/>
          <w:szCs w:val="32"/>
        </w:rPr>
        <w:tab/>
      </w:r>
      <w:r>
        <w:rPr>
          <w:color w:val="F47932"/>
          <w:sz w:val="32"/>
          <w:szCs w:val="32"/>
        </w:rPr>
        <w:tab/>
      </w:r>
      <w:r>
        <w:rPr>
          <w:color w:val="94509D"/>
          <w:sz w:val="32"/>
          <w:szCs w:val="32"/>
        </w:rPr>
        <w:t>Citizenship</w:t>
      </w:r>
    </w:p>
    <w:p w14:paraId="0BF92F40" w14:textId="77777777" w:rsidR="00191563" w:rsidRPr="0008100B" w:rsidRDefault="00191563" w:rsidP="00AE5162">
      <w:pPr>
        <w:pStyle w:val="Heading2"/>
        <w:spacing w:before="0" w:beforeAutospacing="0" w:after="0"/>
        <w:rPr>
          <w:b/>
          <w:color w:val="000000" w:themeColor="text1"/>
          <w:sz w:val="34"/>
          <w:szCs w:val="32"/>
        </w:rPr>
      </w:pPr>
      <w:r w:rsidRPr="0008100B">
        <w:rPr>
          <w:b/>
          <w:color w:val="000000" w:themeColor="text1"/>
          <w:sz w:val="34"/>
          <w:szCs w:val="32"/>
        </w:rPr>
        <w:t>Cut Here --------------------------------------------------------------Cut Here</w:t>
      </w:r>
    </w:p>
    <w:p w14:paraId="71965615" w14:textId="77777777" w:rsidR="00191563"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After reading the above syllabus with your student please fill in the information below, sign, cut and have your student return this portion of the syllabus to Mr. Pfannenstiel by not later than </w:t>
      </w:r>
      <w:r w:rsidRPr="00576D53">
        <w:rPr>
          <w:rFonts w:ascii="Times New Roman" w:hAnsi="Times New Roman" w:cs="Times New Roman"/>
          <w:b/>
          <w:color w:val="000000" w:themeColor="text1"/>
          <w:sz w:val="24"/>
          <w:szCs w:val="24"/>
        </w:rPr>
        <w:t>MONDAY AUGUST</w:t>
      </w:r>
      <w:r w:rsidR="00C35B39">
        <w:rPr>
          <w:rFonts w:ascii="Times New Roman" w:hAnsi="Times New Roman" w:cs="Times New Roman"/>
          <w:b/>
          <w:color w:val="000000" w:themeColor="text1"/>
          <w:sz w:val="24"/>
          <w:szCs w:val="24"/>
        </w:rPr>
        <w:t xml:space="preserve"> </w:t>
      </w:r>
      <w:r w:rsidR="00253A56">
        <w:rPr>
          <w:rFonts w:ascii="Times New Roman" w:hAnsi="Times New Roman" w:cs="Times New Roman"/>
          <w:b/>
          <w:color w:val="000000" w:themeColor="text1"/>
          <w:sz w:val="24"/>
          <w:szCs w:val="24"/>
        </w:rPr>
        <w:t>6</w:t>
      </w:r>
      <w:r w:rsidR="009A0C58" w:rsidRPr="009A0C58">
        <w:rPr>
          <w:rFonts w:ascii="Times New Roman" w:hAnsi="Times New Roman" w:cs="Times New Roman"/>
          <w:b/>
          <w:color w:val="000000" w:themeColor="text1"/>
          <w:sz w:val="24"/>
          <w:szCs w:val="24"/>
          <w:vertAlign w:val="superscript"/>
        </w:rPr>
        <w:t>TH</w:t>
      </w:r>
      <w:r>
        <w:rPr>
          <w:rFonts w:ascii="Times New Roman" w:hAnsi="Times New Roman" w:cs="Times New Roman"/>
          <w:b/>
          <w:color w:val="000000" w:themeColor="text1"/>
          <w:sz w:val="24"/>
          <w:szCs w:val="24"/>
        </w:rPr>
        <w:t xml:space="preserve">. </w:t>
      </w:r>
    </w:p>
    <w:p w14:paraId="2F71476F" w14:textId="77777777" w:rsidR="00AE5162" w:rsidRDefault="00AE5162" w:rsidP="00AE5162">
      <w:pPr>
        <w:pStyle w:val="Heading2"/>
        <w:spacing w:before="0" w:beforeAutospacing="0" w:after="0"/>
        <w:rPr>
          <w:rFonts w:ascii="Times New Roman" w:hAnsi="Times New Roman" w:cs="Times New Roman"/>
          <w:b/>
          <w:color w:val="000000" w:themeColor="text1"/>
          <w:sz w:val="24"/>
          <w:szCs w:val="24"/>
        </w:rPr>
      </w:pPr>
    </w:p>
    <w:p w14:paraId="27CE4511" w14:textId="77777777" w:rsidR="00191563"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 have read the above the syllabus and understand the expectations of Mr. Pfanne</w:t>
      </w:r>
      <w:r w:rsidR="0008100B">
        <w:rPr>
          <w:rFonts w:ascii="Times New Roman" w:hAnsi="Times New Roman" w:cs="Times New Roman"/>
          <w:b/>
          <w:color w:val="000000" w:themeColor="text1"/>
          <w:sz w:val="24"/>
          <w:szCs w:val="24"/>
        </w:rPr>
        <w:t>n</w:t>
      </w:r>
      <w:r>
        <w:rPr>
          <w:rFonts w:ascii="Times New Roman" w:hAnsi="Times New Roman" w:cs="Times New Roman"/>
          <w:b/>
          <w:color w:val="000000" w:themeColor="text1"/>
          <w:sz w:val="24"/>
          <w:szCs w:val="24"/>
        </w:rPr>
        <w:t xml:space="preserve">stiel’s AP World History Class.  </w:t>
      </w:r>
    </w:p>
    <w:p w14:paraId="2F3C6B8D" w14:textId="77777777" w:rsidR="00191563"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Student Name Printed:</w:t>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t>_________________________________________________________</w:t>
      </w:r>
    </w:p>
    <w:p w14:paraId="3BF6D9EA" w14:textId="77777777" w:rsidR="00191563"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Student Signature:_____________________________________________________________</w:t>
      </w:r>
    </w:p>
    <w:p w14:paraId="0812A9BF" w14:textId="77777777" w:rsidR="00585CC7"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Questions/Concerns:</w:t>
      </w:r>
    </w:p>
    <w:p w14:paraId="4F06BFA8" w14:textId="77777777" w:rsidR="00AE5162" w:rsidRDefault="00AE5162" w:rsidP="00AE5162">
      <w:pPr>
        <w:pStyle w:val="Heading2"/>
        <w:spacing w:before="0" w:beforeAutospacing="0" w:after="0"/>
        <w:rPr>
          <w:rFonts w:ascii="Times New Roman" w:hAnsi="Times New Roman" w:cs="Times New Roman"/>
          <w:b/>
          <w:color w:val="000000" w:themeColor="text1"/>
          <w:sz w:val="24"/>
          <w:szCs w:val="24"/>
        </w:rPr>
      </w:pPr>
    </w:p>
    <w:p w14:paraId="50F35D82" w14:textId="77777777" w:rsidR="00AE5162" w:rsidRDefault="00AE5162" w:rsidP="00AE5162">
      <w:pPr>
        <w:pStyle w:val="Heading2"/>
        <w:spacing w:before="0" w:beforeAutospacing="0" w:after="0"/>
        <w:rPr>
          <w:rFonts w:ascii="Times New Roman" w:hAnsi="Times New Roman" w:cs="Times New Roman"/>
          <w:b/>
          <w:color w:val="000000" w:themeColor="text1"/>
          <w:sz w:val="24"/>
          <w:szCs w:val="24"/>
        </w:rPr>
      </w:pPr>
    </w:p>
    <w:p w14:paraId="23571706" w14:textId="77777777" w:rsidR="00191563" w:rsidRDefault="00191563"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 have read the above the syllabus and understand the expectations of Mr. Pfanne</w:t>
      </w:r>
      <w:r w:rsidR="0008100B">
        <w:rPr>
          <w:rFonts w:ascii="Times New Roman" w:hAnsi="Times New Roman" w:cs="Times New Roman"/>
          <w:b/>
          <w:color w:val="000000" w:themeColor="text1"/>
          <w:sz w:val="24"/>
          <w:szCs w:val="24"/>
        </w:rPr>
        <w:t>n</w:t>
      </w:r>
      <w:r>
        <w:rPr>
          <w:rFonts w:ascii="Times New Roman" w:hAnsi="Times New Roman" w:cs="Times New Roman"/>
          <w:b/>
          <w:color w:val="000000" w:themeColor="text1"/>
          <w:sz w:val="24"/>
          <w:szCs w:val="24"/>
        </w:rPr>
        <w:t xml:space="preserve">stiel’s AP World History Class.  </w:t>
      </w:r>
    </w:p>
    <w:p w14:paraId="5F1B1001" w14:textId="77777777"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Parent/Guardian Name Printed:_________________________________________________</w:t>
      </w:r>
      <w:r>
        <w:rPr>
          <w:rFonts w:ascii="Times New Roman" w:hAnsi="Times New Roman" w:cs="Times New Roman"/>
          <w:b/>
          <w:color w:val="000000" w:themeColor="text1"/>
          <w:sz w:val="24"/>
          <w:szCs w:val="24"/>
        </w:rPr>
        <w:softHyphen/>
      </w:r>
    </w:p>
    <w:p w14:paraId="2C41D380" w14:textId="77777777"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Parent/Guardian Signature:</w:t>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r>
      <w:r>
        <w:rPr>
          <w:rFonts w:ascii="Times New Roman" w:hAnsi="Times New Roman" w:cs="Times New Roman"/>
          <w:b/>
          <w:color w:val="000000" w:themeColor="text1"/>
          <w:sz w:val="24"/>
          <w:szCs w:val="24"/>
        </w:rPr>
        <w:softHyphen/>
        <w:t>_____________________________________________________</w:t>
      </w:r>
    </w:p>
    <w:p w14:paraId="745BA6DF" w14:textId="77777777" w:rsidR="00AE5162" w:rsidRDefault="00AE5162" w:rsidP="00AE5162">
      <w:pPr>
        <w:pStyle w:val="Heading2"/>
        <w:spacing w:before="0" w:beforeAutospacing="0" w:after="0"/>
        <w:rPr>
          <w:rFonts w:ascii="Times New Roman" w:hAnsi="Times New Roman" w:cs="Times New Roman"/>
          <w:b/>
          <w:color w:val="000000" w:themeColor="text1"/>
          <w:sz w:val="24"/>
          <w:szCs w:val="24"/>
        </w:rPr>
      </w:pPr>
    </w:p>
    <w:p w14:paraId="7B1D9CE3" w14:textId="77777777"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PHONE #:</w:t>
      </w:r>
    </w:p>
    <w:p w14:paraId="3A18B59D" w14:textId="77777777"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EMAIL ADDRESS:</w:t>
      </w:r>
    </w:p>
    <w:p w14:paraId="60FC1955" w14:textId="77777777"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PREFERRED FORM OF COMMUNICATION: </w:t>
      </w:r>
      <w:r w:rsidRPr="00576D53">
        <w:rPr>
          <w:rFonts w:ascii="Times New Roman" w:hAnsi="Times New Roman" w:cs="Times New Roman"/>
          <w:color w:val="000000" w:themeColor="text1"/>
          <w:sz w:val="24"/>
          <w:szCs w:val="24"/>
        </w:rPr>
        <w:t>Phone</w:t>
      </w:r>
      <w:r>
        <w:rPr>
          <w:rFonts w:ascii="Times New Roman" w:hAnsi="Times New Roman" w:cs="Times New Roman"/>
          <w:color w:val="000000" w:themeColor="text1"/>
          <w:sz w:val="24"/>
          <w:szCs w:val="24"/>
        </w:rPr>
        <w:t xml:space="preserve"> # OR </w:t>
      </w:r>
      <w:r w:rsidRPr="00576D53">
        <w:rPr>
          <w:rFonts w:ascii="Times New Roman" w:hAnsi="Times New Roman" w:cs="Times New Roman"/>
          <w:color w:val="000000" w:themeColor="text1"/>
          <w:sz w:val="24"/>
          <w:szCs w:val="24"/>
        </w:rPr>
        <w:t>email address</w:t>
      </w:r>
    </w:p>
    <w:p w14:paraId="4264AECA" w14:textId="77777777" w:rsidR="00AE5162" w:rsidRDefault="00AE5162" w:rsidP="00AE5162">
      <w:pPr>
        <w:pStyle w:val="Heading2"/>
        <w:spacing w:before="0" w:beforeAutospacing="0"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Questions/Concerns:</w:t>
      </w:r>
    </w:p>
    <w:sectPr w:rsidR="00AE5162" w:rsidSect="00955E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6805" w14:textId="77777777" w:rsidR="00980D89" w:rsidRDefault="00980D89" w:rsidP="00DC2A17">
      <w:r>
        <w:separator/>
      </w:r>
    </w:p>
  </w:endnote>
  <w:endnote w:type="continuationSeparator" w:id="0">
    <w:p w14:paraId="0D3195E3" w14:textId="77777777" w:rsidR="00980D89" w:rsidRDefault="00980D89" w:rsidP="00DC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 Grotesk Cd">
    <w:altName w:val="Calibri"/>
    <w:panose1 w:val="00000000000000000000"/>
    <w:charset w:val="00"/>
    <w:family w:val="swiss"/>
    <w:notTrueType/>
    <w:pitch w:val="default"/>
    <w:sig w:usb0="00000003" w:usb1="00000000" w:usb2="00000000" w:usb3="00000000" w:csb0="00000001" w:csb1="00000000"/>
  </w:font>
  <w:font w:name="Aktiv Grotesk">
    <w:altName w:val="Calibri"/>
    <w:panose1 w:val="00000000000000000000"/>
    <w:charset w:val="00"/>
    <w:family w:val="swiss"/>
    <w:notTrueType/>
    <w:pitch w:val="default"/>
    <w:sig w:usb0="00000003" w:usb1="00000000" w:usb2="00000000" w:usb3="00000000" w:csb0="00000001" w:csb1="00000000"/>
  </w:font>
  <w:font w:name="UniversLTSt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5EC4" w14:textId="77777777" w:rsidR="00980D89" w:rsidRDefault="00980D89" w:rsidP="00DC2A17">
      <w:r>
        <w:separator/>
      </w:r>
    </w:p>
  </w:footnote>
  <w:footnote w:type="continuationSeparator" w:id="0">
    <w:p w14:paraId="42F334DC" w14:textId="77777777" w:rsidR="00980D89" w:rsidRDefault="00980D89" w:rsidP="00DC2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96D"/>
    <w:multiLevelType w:val="multilevel"/>
    <w:tmpl w:val="B2D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F2495"/>
    <w:multiLevelType w:val="multilevel"/>
    <w:tmpl w:val="254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B13"/>
    <w:multiLevelType w:val="multilevel"/>
    <w:tmpl w:val="C548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12B14"/>
    <w:multiLevelType w:val="multilevel"/>
    <w:tmpl w:val="92F2E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125A8"/>
    <w:multiLevelType w:val="hybridMultilevel"/>
    <w:tmpl w:val="2E4EACC2"/>
    <w:lvl w:ilvl="0" w:tplc="6EDEC4A0">
      <w:numFmt w:val="bullet"/>
      <w:lvlText w:val="•"/>
      <w:lvlJc w:val="left"/>
      <w:pPr>
        <w:ind w:left="720" w:hanging="360"/>
      </w:pPr>
      <w:rPr>
        <w:rFonts w:ascii="UniversLTStd" w:eastAsiaTheme="minorHAnsi" w:hAnsi="UniversLTStd" w:cs="UniversLTStd" w:hint="default"/>
        <w:sz w:val="20"/>
      </w:rPr>
    </w:lvl>
    <w:lvl w:ilvl="1" w:tplc="6EDEC4A0">
      <w:numFmt w:val="bullet"/>
      <w:lvlText w:val="•"/>
      <w:lvlJc w:val="left"/>
      <w:pPr>
        <w:ind w:left="1440" w:hanging="360"/>
      </w:pPr>
      <w:rPr>
        <w:rFonts w:ascii="UniversLTStd" w:eastAsiaTheme="minorHAnsi" w:hAnsi="UniversLTStd" w:cs="UniversLTStd"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675C5"/>
    <w:multiLevelType w:val="multilevel"/>
    <w:tmpl w:val="D17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154F8"/>
    <w:multiLevelType w:val="hybridMultilevel"/>
    <w:tmpl w:val="90E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3160E"/>
    <w:multiLevelType w:val="multilevel"/>
    <w:tmpl w:val="88BE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C60E9"/>
    <w:multiLevelType w:val="multilevel"/>
    <w:tmpl w:val="3B5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50E5A"/>
    <w:multiLevelType w:val="hybridMultilevel"/>
    <w:tmpl w:val="65FCCC72"/>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B202E"/>
    <w:multiLevelType w:val="hybridMultilevel"/>
    <w:tmpl w:val="701410FC"/>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67754"/>
    <w:multiLevelType w:val="multilevel"/>
    <w:tmpl w:val="5E78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76C64"/>
    <w:multiLevelType w:val="hybridMultilevel"/>
    <w:tmpl w:val="0C124E46"/>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A1719"/>
    <w:multiLevelType w:val="hybridMultilevel"/>
    <w:tmpl w:val="90802912"/>
    <w:lvl w:ilvl="0" w:tplc="6EDEC4A0">
      <w:numFmt w:val="bullet"/>
      <w:lvlText w:val="•"/>
      <w:lvlJc w:val="left"/>
      <w:pPr>
        <w:ind w:left="720" w:hanging="360"/>
      </w:pPr>
      <w:rPr>
        <w:rFonts w:ascii="UniversLTStd" w:eastAsiaTheme="minorHAnsi" w:hAnsi="UniversLTStd" w:cs="UniversLTSt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5341E"/>
    <w:multiLevelType w:val="multilevel"/>
    <w:tmpl w:val="640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E1CED"/>
    <w:multiLevelType w:val="multilevel"/>
    <w:tmpl w:val="CCE8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0"/>
  </w:num>
  <w:num w:numId="4">
    <w:abstractNumId w:val="13"/>
  </w:num>
  <w:num w:numId="5">
    <w:abstractNumId w:val="9"/>
  </w:num>
  <w:num w:numId="6">
    <w:abstractNumId w:val="12"/>
  </w:num>
  <w:num w:numId="7">
    <w:abstractNumId w:val="5"/>
  </w:num>
  <w:num w:numId="8">
    <w:abstractNumId w:val="14"/>
  </w:num>
  <w:num w:numId="9">
    <w:abstractNumId w:val="2"/>
  </w:num>
  <w:num w:numId="10">
    <w:abstractNumId w:val="1"/>
  </w:num>
  <w:num w:numId="11">
    <w:abstractNumId w:val="3"/>
  </w:num>
  <w:num w:numId="12">
    <w:abstractNumId w:val="8"/>
  </w:num>
  <w:num w:numId="13">
    <w:abstractNumId w:val="15"/>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CA"/>
    <w:rsid w:val="00000D89"/>
    <w:rsid w:val="00001C8D"/>
    <w:rsid w:val="00033AB0"/>
    <w:rsid w:val="000463AC"/>
    <w:rsid w:val="00063304"/>
    <w:rsid w:val="0008100B"/>
    <w:rsid w:val="00122303"/>
    <w:rsid w:val="00126250"/>
    <w:rsid w:val="00130F4B"/>
    <w:rsid w:val="00134E51"/>
    <w:rsid w:val="00141C53"/>
    <w:rsid w:val="00172EDB"/>
    <w:rsid w:val="00190DD2"/>
    <w:rsid w:val="00191563"/>
    <w:rsid w:val="001A3710"/>
    <w:rsid w:val="001A5FA7"/>
    <w:rsid w:val="001E21FF"/>
    <w:rsid w:val="001F7B04"/>
    <w:rsid w:val="002150B7"/>
    <w:rsid w:val="002404D2"/>
    <w:rsid w:val="00253A56"/>
    <w:rsid w:val="00274E2D"/>
    <w:rsid w:val="00296EC8"/>
    <w:rsid w:val="002B1E31"/>
    <w:rsid w:val="002D0CC5"/>
    <w:rsid w:val="002E624A"/>
    <w:rsid w:val="0031018A"/>
    <w:rsid w:val="00310E9D"/>
    <w:rsid w:val="0032338A"/>
    <w:rsid w:val="00357110"/>
    <w:rsid w:val="003613E0"/>
    <w:rsid w:val="003835AF"/>
    <w:rsid w:val="00385750"/>
    <w:rsid w:val="003B26D8"/>
    <w:rsid w:val="003B51DF"/>
    <w:rsid w:val="003F1875"/>
    <w:rsid w:val="003F41EA"/>
    <w:rsid w:val="003F56B5"/>
    <w:rsid w:val="0041046C"/>
    <w:rsid w:val="00420C5C"/>
    <w:rsid w:val="004424F9"/>
    <w:rsid w:val="00475E3D"/>
    <w:rsid w:val="00482FBE"/>
    <w:rsid w:val="004D1829"/>
    <w:rsid w:val="004E16FF"/>
    <w:rsid w:val="004F2244"/>
    <w:rsid w:val="0050749D"/>
    <w:rsid w:val="00534D47"/>
    <w:rsid w:val="00540773"/>
    <w:rsid w:val="00564350"/>
    <w:rsid w:val="00574221"/>
    <w:rsid w:val="00582387"/>
    <w:rsid w:val="00585C8B"/>
    <w:rsid w:val="00585CC7"/>
    <w:rsid w:val="005A51BC"/>
    <w:rsid w:val="005A7683"/>
    <w:rsid w:val="005E3BE6"/>
    <w:rsid w:val="00606043"/>
    <w:rsid w:val="00647498"/>
    <w:rsid w:val="006604B4"/>
    <w:rsid w:val="00663894"/>
    <w:rsid w:val="00687E68"/>
    <w:rsid w:val="00732698"/>
    <w:rsid w:val="007458F6"/>
    <w:rsid w:val="00756219"/>
    <w:rsid w:val="0076413E"/>
    <w:rsid w:val="00782B4A"/>
    <w:rsid w:val="0078370D"/>
    <w:rsid w:val="007858F9"/>
    <w:rsid w:val="00797687"/>
    <w:rsid w:val="007C4703"/>
    <w:rsid w:val="007F530C"/>
    <w:rsid w:val="00835975"/>
    <w:rsid w:val="00841CD2"/>
    <w:rsid w:val="00853EF6"/>
    <w:rsid w:val="008711CF"/>
    <w:rsid w:val="0088689E"/>
    <w:rsid w:val="0089757B"/>
    <w:rsid w:val="008D6DCC"/>
    <w:rsid w:val="00920B19"/>
    <w:rsid w:val="00955EFC"/>
    <w:rsid w:val="00980D89"/>
    <w:rsid w:val="0098283D"/>
    <w:rsid w:val="0098683E"/>
    <w:rsid w:val="009A0C58"/>
    <w:rsid w:val="009B315C"/>
    <w:rsid w:val="009B484B"/>
    <w:rsid w:val="00A03330"/>
    <w:rsid w:val="00A44C1B"/>
    <w:rsid w:val="00A52157"/>
    <w:rsid w:val="00A60AD2"/>
    <w:rsid w:val="00AB09E6"/>
    <w:rsid w:val="00AB5180"/>
    <w:rsid w:val="00AB7C70"/>
    <w:rsid w:val="00AC0BB3"/>
    <w:rsid w:val="00AE5162"/>
    <w:rsid w:val="00B00F90"/>
    <w:rsid w:val="00B100D7"/>
    <w:rsid w:val="00B23719"/>
    <w:rsid w:val="00B4487E"/>
    <w:rsid w:val="00B64E55"/>
    <w:rsid w:val="00BA0610"/>
    <w:rsid w:val="00BB3480"/>
    <w:rsid w:val="00BF2B40"/>
    <w:rsid w:val="00C22442"/>
    <w:rsid w:val="00C34074"/>
    <w:rsid w:val="00C35B39"/>
    <w:rsid w:val="00C36ED1"/>
    <w:rsid w:val="00C43551"/>
    <w:rsid w:val="00C870D6"/>
    <w:rsid w:val="00C91E6D"/>
    <w:rsid w:val="00CB0BFD"/>
    <w:rsid w:val="00CB3C69"/>
    <w:rsid w:val="00CE3EA8"/>
    <w:rsid w:val="00CF10CA"/>
    <w:rsid w:val="00CF52BD"/>
    <w:rsid w:val="00D104D2"/>
    <w:rsid w:val="00D27244"/>
    <w:rsid w:val="00D44E23"/>
    <w:rsid w:val="00D56755"/>
    <w:rsid w:val="00D7394D"/>
    <w:rsid w:val="00D9144D"/>
    <w:rsid w:val="00DA2BF0"/>
    <w:rsid w:val="00DC2A17"/>
    <w:rsid w:val="00DE102B"/>
    <w:rsid w:val="00DF1B8A"/>
    <w:rsid w:val="00DF329C"/>
    <w:rsid w:val="00DF3F19"/>
    <w:rsid w:val="00DF5193"/>
    <w:rsid w:val="00DF766E"/>
    <w:rsid w:val="00E2580E"/>
    <w:rsid w:val="00EA2B94"/>
    <w:rsid w:val="00EB70C7"/>
    <w:rsid w:val="00F065B8"/>
    <w:rsid w:val="00F11D8E"/>
    <w:rsid w:val="00F123C0"/>
    <w:rsid w:val="00F600FA"/>
    <w:rsid w:val="00F821C9"/>
    <w:rsid w:val="00F93E6F"/>
    <w:rsid w:val="00F95D1E"/>
    <w:rsid w:val="00FC0346"/>
    <w:rsid w:val="00FD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7F977A59"/>
  <w15:docId w15:val="{9786B419-ABE0-4600-9E1C-88D4BC43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0CA"/>
    <w:pPr>
      <w:spacing w:after="0" w:line="240" w:lineRule="auto"/>
    </w:pPr>
    <w:rPr>
      <w:rFonts w:ascii="Times New Roman" w:eastAsia="Calibri" w:hAnsi="Times New Roman" w:cs="Times New Roman"/>
      <w:sz w:val="24"/>
      <w:szCs w:val="24"/>
      <w:lang w:eastAsia="zh-CN"/>
    </w:rPr>
  </w:style>
  <w:style w:type="paragraph" w:styleId="Heading2">
    <w:name w:val="heading 2"/>
    <w:basedOn w:val="Normal"/>
    <w:link w:val="Heading2Char"/>
    <w:uiPriority w:val="9"/>
    <w:qFormat/>
    <w:rsid w:val="00191563"/>
    <w:pPr>
      <w:spacing w:before="100" w:beforeAutospacing="1" w:after="60"/>
      <w:outlineLvl w:val="1"/>
    </w:pPr>
    <w:rPr>
      <w:rFonts w:ascii="Helvetica" w:eastAsia="Times New Roman" w:hAnsi="Helvetica" w:cs="Helvetica"/>
      <w:color w:val="000099"/>
      <w:sz w:val="42"/>
      <w:szCs w:val="4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0CA"/>
    <w:pPr>
      <w:ind w:left="720"/>
      <w:contextualSpacing/>
    </w:pPr>
  </w:style>
  <w:style w:type="character" w:customStyle="1" w:styleId="Heading2Char">
    <w:name w:val="Heading 2 Char"/>
    <w:basedOn w:val="DefaultParagraphFont"/>
    <w:link w:val="Heading2"/>
    <w:uiPriority w:val="9"/>
    <w:rsid w:val="00191563"/>
    <w:rPr>
      <w:rFonts w:ascii="Helvetica" w:eastAsia="Times New Roman" w:hAnsi="Helvetica" w:cs="Helvetica"/>
      <w:color w:val="000099"/>
      <w:sz w:val="42"/>
      <w:szCs w:val="42"/>
    </w:rPr>
  </w:style>
  <w:style w:type="table" w:styleId="TableGrid">
    <w:name w:val="Table Grid"/>
    <w:basedOn w:val="TableNormal"/>
    <w:uiPriority w:val="39"/>
    <w:rsid w:val="0003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A17"/>
    <w:pPr>
      <w:tabs>
        <w:tab w:val="center" w:pos="4680"/>
        <w:tab w:val="right" w:pos="9360"/>
      </w:tabs>
    </w:pPr>
  </w:style>
  <w:style w:type="character" w:customStyle="1" w:styleId="HeaderChar">
    <w:name w:val="Header Char"/>
    <w:basedOn w:val="DefaultParagraphFont"/>
    <w:link w:val="Header"/>
    <w:uiPriority w:val="99"/>
    <w:rsid w:val="00DC2A17"/>
    <w:rPr>
      <w:rFonts w:ascii="Times New Roman" w:eastAsia="Calibri" w:hAnsi="Times New Roman" w:cs="Times New Roman"/>
      <w:sz w:val="24"/>
      <w:szCs w:val="24"/>
      <w:lang w:eastAsia="zh-CN"/>
    </w:rPr>
  </w:style>
  <w:style w:type="paragraph" w:styleId="Footer">
    <w:name w:val="footer"/>
    <w:basedOn w:val="Normal"/>
    <w:link w:val="FooterChar"/>
    <w:uiPriority w:val="99"/>
    <w:unhideWhenUsed/>
    <w:rsid w:val="00DC2A17"/>
    <w:pPr>
      <w:tabs>
        <w:tab w:val="center" w:pos="4680"/>
        <w:tab w:val="right" w:pos="9360"/>
      </w:tabs>
    </w:pPr>
  </w:style>
  <w:style w:type="character" w:customStyle="1" w:styleId="FooterChar">
    <w:name w:val="Footer Char"/>
    <w:basedOn w:val="DefaultParagraphFont"/>
    <w:link w:val="Footer"/>
    <w:uiPriority w:val="99"/>
    <w:rsid w:val="00DC2A17"/>
    <w:rPr>
      <w:rFonts w:ascii="Times New Roman" w:eastAsia="Calibri" w:hAnsi="Times New Roman" w:cs="Times New Roman"/>
      <w:sz w:val="24"/>
      <w:szCs w:val="24"/>
      <w:lang w:eastAsia="zh-CN"/>
    </w:rPr>
  </w:style>
  <w:style w:type="paragraph" w:styleId="BalloonText">
    <w:name w:val="Balloon Text"/>
    <w:basedOn w:val="Normal"/>
    <w:link w:val="BalloonTextChar"/>
    <w:uiPriority w:val="99"/>
    <w:semiHidden/>
    <w:unhideWhenUsed/>
    <w:rsid w:val="00782B4A"/>
    <w:rPr>
      <w:rFonts w:ascii="Tahoma" w:hAnsi="Tahoma" w:cs="Tahoma"/>
      <w:sz w:val="16"/>
      <w:szCs w:val="16"/>
    </w:rPr>
  </w:style>
  <w:style w:type="character" w:customStyle="1" w:styleId="BalloonTextChar">
    <w:name w:val="Balloon Text Char"/>
    <w:basedOn w:val="DefaultParagraphFont"/>
    <w:link w:val="BalloonText"/>
    <w:uiPriority w:val="99"/>
    <w:semiHidden/>
    <w:rsid w:val="00782B4A"/>
    <w:rPr>
      <w:rFonts w:ascii="Tahoma" w:eastAsia="Calibri" w:hAnsi="Tahoma" w:cs="Tahoma"/>
      <w:sz w:val="16"/>
      <w:szCs w:val="16"/>
      <w:lang w:eastAsia="zh-CN"/>
    </w:rPr>
  </w:style>
  <w:style w:type="paragraph" w:styleId="NormalWeb">
    <w:name w:val="Normal (Web)"/>
    <w:basedOn w:val="Normal"/>
    <w:uiPriority w:val="99"/>
    <w:unhideWhenUsed/>
    <w:rsid w:val="00AB7C70"/>
    <w:pPr>
      <w:spacing w:before="100" w:beforeAutospacing="1" w:after="100" w:afterAutospacing="1"/>
    </w:pPr>
    <w:rPr>
      <w:rFonts w:eastAsia="Times New Roman"/>
      <w:lang w:eastAsia="en-US"/>
    </w:rPr>
  </w:style>
  <w:style w:type="character" w:styleId="Strong">
    <w:name w:val="Strong"/>
    <w:basedOn w:val="DefaultParagraphFont"/>
    <w:uiPriority w:val="22"/>
    <w:qFormat/>
    <w:rsid w:val="00AB7C70"/>
    <w:rPr>
      <w:b/>
      <w:bCs/>
    </w:rPr>
  </w:style>
  <w:style w:type="character" w:styleId="Hyperlink">
    <w:name w:val="Hyperlink"/>
    <w:basedOn w:val="DefaultParagraphFont"/>
    <w:uiPriority w:val="99"/>
    <w:unhideWhenUsed/>
    <w:rsid w:val="00B64E55"/>
    <w:rPr>
      <w:color w:val="0563C1" w:themeColor="hyperlink"/>
      <w:u w:val="single"/>
    </w:rPr>
  </w:style>
  <w:style w:type="character" w:customStyle="1" w:styleId="UnresolvedMention1">
    <w:name w:val="Unresolved Mention1"/>
    <w:basedOn w:val="DefaultParagraphFont"/>
    <w:uiPriority w:val="99"/>
    <w:semiHidden/>
    <w:unhideWhenUsed/>
    <w:rsid w:val="00B64E55"/>
    <w:rPr>
      <w:color w:val="605E5C"/>
      <w:shd w:val="clear" w:color="auto" w:fill="E1DFDD"/>
    </w:rPr>
  </w:style>
  <w:style w:type="paragraph" w:customStyle="1" w:styleId="Default">
    <w:name w:val="Default"/>
    <w:rsid w:val="004D1829"/>
    <w:pPr>
      <w:autoSpaceDE w:val="0"/>
      <w:autoSpaceDN w:val="0"/>
      <w:adjustRightInd w:val="0"/>
      <w:spacing w:after="0" w:line="240" w:lineRule="auto"/>
    </w:pPr>
    <w:rPr>
      <w:rFonts w:ascii="Aktiv Grotesk Cd" w:hAnsi="Aktiv Grotesk Cd" w:cs="Aktiv Grotesk C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562">
      <w:bodyDiv w:val="1"/>
      <w:marLeft w:val="0"/>
      <w:marRight w:val="0"/>
      <w:marTop w:val="0"/>
      <w:marBottom w:val="0"/>
      <w:divBdr>
        <w:top w:val="none" w:sz="0" w:space="0" w:color="auto"/>
        <w:left w:val="none" w:sz="0" w:space="0" w:color="auto"/>
        <w:bottom w:val="none" w:sz="0" w:space="0" w:color="auto"/>
        <w:right w:val="none" w:sz="0" w:space="0" w:color="auto"/>
      </w:divBdr>
    </w:div>
    <w:div w:id="231626565">
      <w:bodyDiv w:val="1"/>
      <w:marLeft w:val="0"/>
      <w:marRight w:val="0"/>
      <w:marTop w:val="0"/>
      <w:marBottom w:val="0"/>
      <w:divBdr>
        <w:top w:val="none" w:sz="0" w:space="0" w:color="auto"/>
        <w:left w:val="none" w:sz="0" w:space="0" w:color="auto"/>
        <w:bottom w:val="none" w:sz="0" w:space="0" w:color="auto"/>
        <w:right w:val="none" w:sz="0" w:space="0" w:color="auto"/>
      </w:divBdr>
      <w:divsChild>
        <w:div w:id="1123040677">
          <w:marLeft w:val="0"/>
          <w:marRight w:val="0"/>
          <w:marTop w:val="0"/>
          <w:marBottom w:val="0"/>
          <w:divBdr>
            <w:top w:val="none" w:sz="0" w:space="0" w:color="auto"/>
            <w:left w:val="none" w:sz="0" w:space="0" w:color="auto"/>
            <w:bottom w:val="none" w:sz="0" w:space="0" w:color="auto"/>
            <w:right w:val="none" w:sz="0" w:space="0" w:color="auto"/>
          </w:divBdr>
        </w:div>
        <w:div w:id="163980955">
          <w:marLeft w:val="0"/>
          <w:marRight w:val="0"/>
          <w:marTop w:val="0"/>
          <w:marBottom w:val="0"/>
          <w:divBdr>
            <w:top w:val="none" w:sz="0" w:space="0" w:color="auto"/>
            <w:left w:val="none" w:sz="0" w:space="0" w:color="auto"/>
            <w:bottom w:val="none" w:sz="0" w:space="0" w:color="auto"/>
            <w:right w:val="none" w:sz="0" w:space="0" w:color="auto"/>
          </w:divBdr>
        </w:div>
      </w:divsChild>
    </w:div>
    <w:div w:id="312493465">
      <w:bodyDiv w:val="1"/>
      <w:marLeft w:val="0"/>
      <w:marRight w:val="0"/>
      <w:marTop w:val="0"/>
      <w:marBottom w:val="0"/>
      <w:divBdr>
        <w:top w:val="none" w:sz="0" w:space="0" w:color="auto"/>
        <w:left w:val="none" w:sz="0" w:space="0" w:color="auto"/>
        <w:bottom w:val="none" w:sz="0" w:space="0" w:color="auto"/>
        <w:right w:val="none" w:sz="0" w:space="0" w:color="auto"/>
      </w:divBdr>
    </w:div>
    <w:div w:id="349377463">
      <w:bodyDiv w:val="1"/>
      <w:marLeft w:val="0"/>
      <w:marRight w:val="0"/>
      <w:marTop w:val="0"/>
      <w:marBottom w:val="0"/>
      <w:divBdr>
        <w:top w:val="none" w:sz="0" w:space="0" w:color="auto"/>
        <w:left w:val="none" w:sz="0" w:space="0" w:color="auto"/>
        <w:bottom w:val="none" w:sz="0" w:space="0" w:color="auto"/>
        <w:right w:val="none" w:sz="0" w:space="0" w:color="auto"/>
      </w:divBdr>
    </w:div>
    <w:div w:id="449862247">
      <w:bodyDiv w:val="1"/>
      <w:marLeft w:val="0"/>
      <w:marRight w:val="0"/>
      <w:marTop w:val="0"/>
      <w:marBottom w:val="0"/>
      <w:divBdr>
        <w:top w:val="none" w:sz="0" w:space="0" w:color="auto"/>
        <w:left w:val="none" w:sz="0" w:space="0" w:color="auto"/>
        <w:bottom w:val="none" w:sz="0" w:space="0" w:color="auto"/>
        <w:right w:val="none" w:sz="0" w:space="0" w:color="auto"/>
      </w:divBdr>
    </w:div>
    <w:div w:id="538858274">
      <w:bodyDiv w:val="1"/>
      <w:marLeft w:val="0"/>
      <w:marRight w:val="0"/>
      <w:marTop w:val="0"/>
      <w:marBottom w:val="0"/>
      <w:divBdr>
        <w:top w:val="none" w:sz="0" w:space="0" w:color="auto"/>
        <w:left w:val="none" w:sz="0" w:space="0" w:color="auto"/>
        <w:bottom w:val="none" w:sz="0" w:space="0" w:color="auto"/>
        <w:right w:val="none" w:sz="0" w:space="0" w:color="auto"/>
      </w:divBdr>
      <w:divsChild>
        <w:div w:id="346323287">
          <w:marLeft w:val="0"/>
          <w:marRight w:val="0"/>
          <w:marTop w:val="0"/>
          <w:marBottom w:val="0"/>
          <w:divBdr>
            <w:top w:val="none" w:sz="0" w:space="0" w:color="auto"/>
            <w:left w:val="none" w:sz="0" w:space="0" w:color="auto"/>
            <w:bottom w:val="none" w:sz="0" w:space="0" w:color="auto"/>
            <w:right w:val="none" w:sz="0" w:space="0" w:color="auto"/>
          </w:divBdr>
        </w:div>
        <w:div w:id="926620031">
          <w:marLeft w:val="0"/>
          <w:marRight w:val="0"/>
          <w:marTop w:val="0"/>
          <w:marBottom w:val="0"/>
          <w:divBdr>
            <w:top w:val="none" w:sz="0" w:space="0" w:color="auto"/>
            <w:left w:val="none" w:sz="0" w:space="0" w:color="auto"/>
            <w:bottom w:val="none" w:sz="0" w:space="0" w:color="auto"/>
            <w:right w:val="none" w:sz="0" w:space="0" w:color="auto"/>
          </w:divBdr>
        </w:div>
      </w:divsChild>
    </w:div>
    <w:div w:id="569727609">
      <w:bodyDiv w:val="1"/>
      <w:marLeft w:val="0"/>
      <w:marRight w:val="0"/>
      <w:marTop w:val="0"/>
      <w:marBottom w:val="0"/>
      <w:divBdr>
        <w:top w:val="none" w:sz="0" w:space="0" w:color="auto"/>
        <w:left w:val="none" w:sz="0" w:space="0" w:color="auto"/>
        <w:bottom w:val="none" w:sz="0" w:space="0" w:color="auto"/>
        <w:right w:val="none" w:sz="0" w:space="0" w:color="auto"/>
      </w:divBdr>
      <w:divsChild>
        <w:div w:id="303850797">
          <w:marLeft w:val="0"/>
          <w:marRight w:val="0"/>
          <w:marTop w:val="0"/>
          <w:marBottom w:val="0"/>
          <w:divBdr>
            <w:top w:val="none" w:sz="0" w:space="0" w:color="auto"/>
            <w:left w:val="none" w:sz="0" w:space="0" w:color="auto"/>
            <w:bottom w:val="none" w:sz="0" w:space="0" w:color="auto"/>
            <w:right w:val="none" w:sz="0" w:space="0" w:color="auto"/>
          </w:divBdr>
        </w:div>
      </w:divsChild>
    </w:div>
    <w:div w:id="575558241">
      <w:bodyDiv w:val="1"/>
      <w:marLeft w:val="0"/>
      <w:marRight w:val="0"/>
      <w:marTop w:val="0"/>
      <w:marBottom w:val="0"/>
      <w:divBdr>
        <w:top w:val="none" w:sz="0" w:space="0" w:color="auto"/>
        <w:left w:val="none" w:sz="0" w:space="0" w:color="auto"/>
        <w:bottom w:val="none" w:sz="0" w:space="0" w:color="auto"/>
        <w:right w:val="none" w:sz="0" w:space="0" w:color="auto"/>
      </w:divBdr>
    </w:div>
    <w:div w:id="626786934">
      <w:bodyDiv w:val="1"/>
      <w:marLeft w:val="0"/>
      <w:marRight w:val="0"/>
      <w:marTop w:val="0"/>
      <w:marBottom w:val="0"/>
      <w:divBdr>
        <w:top w:val="none" w:sz="0" w:space="0" w:color="auto"/>
        <w:left w:val="none" w:sz="0" w:space="0" w:color="auto"/>
        <w:bottom w:val="none" w:sz="0" w:space="0" w:color="auto"/>
        <w:right w:val="none" w:sz="0" w:space="0" w:color="auto"/>
      </w:divBdr>
    </w:div>
    <w:div w:id="732048893">
      <w:bodyDiv w:val="1"/>
      <w:marLeft w:val="0"/>
      <w:marRight w:val="0"/>
      <w:marTop w:val="0"/>
      <w:marBottom w:val="0"/>
      <w:divBdr>
        <w:top w:val="none" w:sz="0" w:space="0" w:color="auto"/>
        <w:left w:val="none" w:sz="0" w:space="0" w:color="auto"/>
        <w:bottom w:val="none" w:sz="0" w:space="0" w:color="auto"/>
        <w:right w:val="none" w:sz="0" w:space="0" w:color="auto"/>
      </w:divBdr>
      <w:divsChild>
        <w:div w:id="248732990">
          <w:marLeft w:val="0"/>
          <w:marRight w:val="0"/>
          <w:marTop w:val="0"/>
          <w:marBottom w:val="0"/>
          <w:divBdr>
            <w:top w:val="none" w:sz="0" w:space="0" w:color="auto"/>
            <w:left w:val="none" w:sz="0" w:space="0" w:color="auto"/>
            <w:bottom w:val="none" w:sz="0" w:space="0" w:color="auto"/>
            <w:right w:val="none" w:sz="0" w:space="0" w:color="auto"/>
          </w:divBdr>
        </w:div>
        <w:div w:id="964969951">
          <w:marLeft w:val="0"/>
          <w:marRight w:val="0"/>
          <w:marTop w:val="0"/>
          <w:marBottom w:val="0"/>
          <w:divBdr>
            <w:top w:val="none" w:sz="0" w:space="0" w:color="auto"/>
            <w:left w:val="none" w:sz="0" w:space="0" w:color="auto"/>
            <w:bottom w:val="none" w:sz="0" w:space="0" w:color="auto"/>
            <w:right w:val="none" w:sz="0" w:space="0" w:color="auto"/>
          </w:divBdr>
        </w:div>
      </w:divsChild>
    </w:div>
    <w:div w:id="822821007">
      <w:bodyDiv w:val="1"/>
      <w:marLeft w:val="0"/>
      <w:marRight w:val="0"/>
      <w:marTop w:val="0"/>
      <w:marBottom w:val="0"/>
      <w:divBdr>
        <w:top w:val="none" w:sz="0" w:space="0" w:color="auto"/>
        <w:left w:val="none" w:sz="0" w:space="0" w:color="auto"/>
        <w:bottom w:val="none" w:sz="0" w:space="0" w:color="auto"/>
        <w:right w:val="none" w:sz="0" w:space="0" w:color="auto"/>
      </w:divBdr>
    </w:div>
    <w:div w:id="865796520">
      <w:bodyDiv w:val="1"/>
      <w:marLeft w:val="0"/>
      <w:marRight w:val="0"/>
      <w:marTop w:val="0"/>
      <w:marBottom w:val="0"/>
      <w:divBdr>
        <w:top w:val="none" w:sz="0" w:space="0" w:color="auto"/>
        <w:left w:val="none" w:sz="0" w:space="0" w:color="auto"/>
        <w:bottom w:val="none" w:sz="0" w:space="0" w:color="auto"/>
        <w:right w:val="none" w:sz="0" w:space="0" w:color="auto"/>
      </w:divBdr>
      <w:divsChild>
        <w:div w:id="538906259">
          <w:marLeft w:val="0"/>
          <w:marRight w:val="0"/>
          <w:marTop w:val="0"/>
          <w:marBottom w:val="0"/>
          <w:divBdr>
            <w:top w:val="none" w:sz="0" w:space="0" w:color="auto"/>
            <w:left w:val="none" w:sz="0" w:space="0" w:color="auto"/>
            <w:bottom w:val="none" w:sz="0" w:space="0" w:color="auto"/>
            <w:right w:val="none" w:sz="0" w:space="0" w:color="auto"/>
          </w:divBdr>
        </w:div>
        <w:div w:id="854346258">
          <w:marLeft w:val="0"/>
          <w:marRight w:val="0"/>
          <w:marTop w:val="0"/>
          <w:marBottom w:val="0"/>
          <w:divBdr>
            <w:top w:val="none" w:sz="0" w:space="0" w:color="auto"/>
            <w:left w:val="none" w:sz="0" w:space="0" w:color="auto"/>
            <w:bottom w:val="none" w:sz="0" w:space="0" w:color="auto"/>
            <w:right w:val="none" w:sz="0" w:space="0" w:color="auto"/>
          </w:divBdr>
        </w:div>
      </w:divsChild>
    </w:div>
    <w:div w:id="893855950">
      <w:bodyDiv w:val="1"/>
      <w:marLeft w:val="0"/>
      <w:marRight w:val="0"/>
      <w:marTop w:val="0"/>
      <w:marBottom w:val="0"/>
      <w:divBdr>
        <w:top w:val="none" w:sz="0" w:space="0" w:color="auto"/>
        <w:left w:val="none" w:sz="0" w:space="0" w:color="auto"/>
        <w:bottom w:val="none" w:sz="0" w:space="0" w:color="auto"/>
        <w:right w:val="none" w:sz="0" w:space="0" w:color="auto"/>
      </w:divBdr>
    </w:div>
    <w:div w:id="1143035874">
      <w:bodyDiv w:val="1"/>
      <w:marLeft w:val="0"/>
      <w:marRight w:val="0"/>
      <w:marTop w:val="0"/>
      <w:marBottom w:val="0"/>
      <w:divBdr>
        <w:top w:val="none" w:sz="0" w:space="0" w:color="auto"/>
        <w:left w:val="none" w:sz="0" w:space="0" w:color="auto"/>
        <w:bottom w:val="none" w:sz="0" w:space="0" w:color="auto"/>
        <w:right w:val="none" w:sz="0" w:space="0" w:color="auto"/>
      </w:divBdr>
    </w:div>
    <w:div w:id="1205486829">
      <w:bodyDiv w:val="1"/>
      <w:marLeft w:val="0"/>
      <w:marRight w:val="0"/>
      <w:marTop w:val="0"/>
      <w:marBottom w:val="0"/>
      <w:divBdr>
        <w:top w:val="none" w:sz="0" w:space="0" w:color="auto"/>
        <w:left w:val="none" w:sz="0" w:space="0" w:color="auto"/>
        <w:bottom w:val="none" w:sz="0" w:space="0" w:color="auto"/>
        <w:right w:val="none" w:sz="0" w:space="0" w:color="auto"/>
      </w:divBdr>
      <w:divsChild>
        <w:div w:id="1784304953">
          <w:marLeft w:val="0"/>
          <w:marRight w:val="0"/>
          <w:marTop w:val="0"/>
          <w:marBottom w:val="0"/>
          <w:divBdr>
            <w:top w:val="none" w:sz="0" w:space="0" w:color="auto"/>
            <w:left w:val="none" w:sz="0" w:space="0" w:color="auto"/>
            <w:bottom w:val="none" w:sz="0" w:space="0" w:color="auto"/>
            <w:right w:val="none" w:sz="0" w:space="0" w:color="auto"/>
          </w:divBdr>
        </w:div>
        <w:div w:id="234822226">
          <w:marLeft w:val="0"/>
          <w:marRight w:val="0"/>
          <w:marTop w:val="0"/>
          <w:marBottom w:val="0"/>
          <w:divBdr>
            <w:top w:val="none" w:sz="0" w:space="0" w:color="auto"/>
            <w:left w:val="none" w:sz="0" w:space="0" w:color="auto"/>
            <w:bottom w:val="none" w:sz="0" w:space="0" w:color="auto"/>
            <w:right w:val="none" w:sz="0" w:space="0" w:color="auto"/>
          </w:divBdr>
        </w:div>
        <w:div w:id="1386221287">
          <w:marLeft w:val="0"/>
          <w:marRight w:val="0"/>
          <w:marTop w:val="0"/>
          <w:marBottom w:val="0"/>
          <w:divBdr>
            <w:top w:val="none" w:sz="0" w:space="0" w:color="auto"/>
            <w:left w:val="none" w:sz="0" w:space="0" w:color="auto"/>
            <w:bottom w:val="none" w:sz="0" w:space="0" w:color="auto"/>
            <w:right w:val="none" w:sz="0" w:space="0" w:color="auto"/>
          </w:divBdr>
        </w:div>
      </w:divsChild>
    </w:div>
    <w:div w:id="1286888172">
      <w:bodyDiv w:val="1"/>
      <w:marLeft w:val="0"/>
      <w:marRight w:val="0"/>
      <w:marTop w:val="0"/>
      <w:marBottom w:val="0"/>
      <w:divBdr>
        <w:top w:val="none" w:sz="0" w:space="0" w:color="auto"/>
        <w:left w:val="none" w:sz="0" w:space="0" w:color="auto"/>
        <w:bottom w:val="none" w:sz="0" w:space="0" w:color="auto"/>
        <w:right w:val="none" w:sz="0" w:space="0" w:color="auto"/>
      </w:divBdr>
    </w:div>
    <w:div w:id="1561862412">
      <w:bodyDiv w:val="1"/>
      <w:marLeft w:val="0"/>
      <w:marRight w:val="0"/>
      <w:marTop w:val="0"/>
      <w:marBottom w:val="0"/>
      <w:divBdr>
        <w:top w:val="none" w:sz="0" w:space="0" w:color="auto"/>
        <w:left w:val="none" w:sz="0" w:space="0" w:color="auto"/>
        <w:bottom w:val="none" w:sz="0" w:space="0" w:color="auto"/>
        <w:right w:val="none" w:sz="0" w:space="0" w:color="auto"/>
      </w:divBdr>
    </w:div>
    <w:div w:id="1562597283">
      <w:bodyDiv w:val="1"/>
      <w:marLeft w:val="0"/>
      <w:marRight w:val="0"/>
      <w:marTop w:val="0"/>
      <w:marBottom w:val="0"/>
      <w:divBdr>
        <w:top w:val="none" w:sz="0" w:space="0" w:color="auto"/>
        <w:left w:val="none" w:sz="0" w:space="0" w:color="auto"/>
        <w:bottom w:val="none" w:sz="0" w:space="0" w:color="auto"/>
        <w:right w:val="none" w:sz="0" w:space="0" w:color="auto"/>
      </w:divBdr>
    </w:div>
    <w:div w:id="1912815098">
      <w:bodyDiv w:val="1"/>
      <w:marLeft w:val="0"/>
      <w:marRight w:val="0"/>
      <w:marTop w:val="0"/>
      <w:marBottom w:val="0"/>
      <w:divBdr>
        <w:top w:val="none" w:sz="0" w:space="0" w:color="auto"/>
        <w:left w:val="none" w:sz="0" w:space="0" w:color="auto"/>
        <w:bottom w:val="none" w:sz="0" w:space="0" w:color="auto"/>
        <w:right w:val="none" w:sz="0" w:space="0" w:color="auto"/>
      </w:divBdr>
      <w:divsChild>
        <w:div w:id="1130441306">
          <w:marLeft w:val="0"/>
          <w:marRight w:val="0"/>
          <w:marTop w:val="0"/>
          <w:marBottom w:val="0"/>
          <w:divBdr>
            <w:top w:val="none" w:sz="0" w:space="0" w:color="auto"/>
            <w:left w:val="none" w:sz="0" w:space="0" w:color="auto"/>
            <w:bottom w:val="none" w:sz="0" w:space="0" w:color="auto"/>
            <w:right w:val="none" w:sz="0" w:space="0" w:color="auto"/>
          </w:divBdr>
        </w:div>
        <w:div w:id="144907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pfannenstiel@tus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621E-DDC5-4B52-887A-CFF274A0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Andy Pfannenstiel</cp:lastModifiedBy>
  <cp:revision>8</cp:revision>
  <cp:lastPrinted>2018-07-30T19:11:00Z</cp:lastPrinted>
  <dcterms:created xsi:type="dcterms:W3CDTF">2019-07-08T05:55:00Z</dcterms:created>
  <dcterms:modified xsi:type="dcterms:W3CDTF">2019-07-28T20:12:00Z</dcterms:modified>
</cp:coreProperties>
</file>