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CA" w:rsidRPr="00645AB3" w:rsidRDefault="00CF10CA" w:rsidP="00191563">
      <w:pPr>
        <w:jc w:val="center"/>
        <w:rPr>
          <w:sz w:val="36"/>
          <w:szCs w:val="36"/>
          <w:lang w:eastAsia="en-US"/>
        </w:rPr>
      </w:pPr>
      <w:r w:rsidRPr="00645AB3">
        <w:rPr>
          <w:b/>
          <w:bCs/>
          <w:sz w:val="36"/>
          <w:szCs w:val="36"/>
        </w:rPr>
        <w:t>“</w:t>
      </w:r>
      <w:r w:rsidRPr="00645AB3">
        <w:rPr>
          <w:b/>
          <w:bCs/>
          <w:sz w:val="36"/>
          <w:szCs w:val="36"/>
          <w:lang w:eastAsia="en-US"/>
        </w:rPr>
        <w:t>Fellow citizens, we cannot escape history.” Abraham Lincoln</w:t>
      </w:r>
    </w:p>
    <w:p w:rsidR="00CF10CA" w:rsidRDefault="00CF10CA" w:rsidP="00191563">
      <w:pPr>
        <w:jc w:val="center"/>
      </w:pPr>
    </w:p>
    <w:p w:rsidR="00CF10CA" w:rsidRDefault="00CF10CA" w:rsidP="00191563"/>
    <w:p w:rsidR="00CF10CA" w:rsidRDefault="00CF10CA" w:rsidP="00191563">
      <w:r w:rsidRPr="00645AB3">
        <w:rPr>
          <w:b/>
          <w:bCs/>
        </w:rPr>
        <w:t>Course Title</w:t>
      </w:r>
      <w:r>
        <w:t>: AP World History</w:t>
      </w:r>
    </w:p>
    <w:p w:rsidR="00CF10CA" w:rsidRDefault="00CF10CA" w:rsidP="00191563">
      <w:r w:rsidRPr="00645AB3">
        <w:rPr>
          <w:b/>
          <w:bCs/>
        </w:rPr>
        <w:t>Instructor</w:t>
      </w:r>
      <w:r>
        <w:t xml:space="preserve">: Andy Pfannenstiel </w:t>
      </w:r>
    </w:p>
    <w:p w:rsidR="00CF10CA" w:rsidRDefault="00CF10CA" w:rsidP="00191563">
      <w:r w:rsidRPr="00645AB3">
        <w:rPr>
          <w:b/>
          <w:bCs/>
        </w:rPr>
        <w:t>Location</w:t>
      </w:r>
      <w:r>
        <w:t>: Room # 2</w:t>
      </w:r>
      <w:r w:rsidR="00E2580E">
        <w:t>10</w:t>
      </w:r>
    </w:p>
    <w:p w:rsidR="00CF10CA" w:rsidRDefault="00CF10CA" w:rsidP="00191563">
      <w:r w:rsidRPr="00645AB3">
        <w:rPr>
          <w:b/>
          <w:bCs/>
        </w:rPr>
        <w:t>Contact Information</w:t>
      </w:r>
      <w:r>
        <w:t>: andrew.pfannenstiel@tusd1.org</w:t>
      </w:r>
    </w:p>
    <w:p w:rsidR="00CF10CA" w:rsidRDefault="00191563" w:rsidP="00191563">
      <w:r>
        <w:rPr>
          <w:b/>
          <w:bCs/>
        </w:rPr>
        <w:t>Planning Period</w:t>
      </w:r>
      <w:r w:rsidR="00EB70C7">
        <w:t>: Period 3</w:t>
      </w:r>
    </w:p>
    <w:p w:rsidR="00CF10CA" w:rsidRDefault="00CF10CA" w:rsidP="00191563"/>
    <w:p w:rsidR="00CF10CA" w:rsidRPr="00E07982" w:rsidRDefault="00CF10CA" w:rsidP="00191563">
      <w:pPr>
        <w:rPr>
          <w:sz w:val="28"/>
          <w:szCs w:val="28"/>
          <w:lang w:eastAsia="en-US"/>
        </w:rPr>
      </w:pPr>
      <w:r>
        <w:rPr>
          <w:b/>
          <w:bCs/>
        </w:rPr>
        <w:t>Course Overview:</w:t>
      </w:r>
      <w:r>
        <w:t xml:space="preserve"> </w:t>
      </w:r>
    </w:p>
    <w:p w:rsidR="00191563" w:rsidRPr="0089757B" w:rsidRDefault="00CF10CA" w:rsidP="00191563">
      <w:pPr>
        <w:autoSpaceDE w:val="0"/>
        <w:autoSpaceDN w:val="0"/>
        <w:adjustRightInd w:val="0"/>
        <w:rPr>
          <w:b/>
        </w:rPr>
      </w:pPr>
      <w:r>
        <w:rPr>
          <w:lang w:eastAsia="en-US"/>
        </w:rPr>
        <w:t>This course will be a survey course which focuses on the development of civilizati</w:t>
      </w:r>
      <w:r w:rsidR="00F065B8">
        <w:rPr>
          <w:lang w:eastAsia="en-US"/>
        </w:rPr>
        <w:t>ons and cultures of the w</w:t>
      </w:r>
      <w:r w:rsidR="00CF52BD">
        <w:rPr>
          <w:lang w:eastAsia="en-US"/>
        </w:rPr>
        <w:t xml:space="preserve">orld. </w:t>
      </w:r>
      <w:r w:rsidR="00F065B8">
        <w:rPr>
          <w:lang w:eastAsia="en-US"/>
        </w:rPr>
        <w:t xml:space="preserve"> </w:t>
      </w:r>
      <w:r>
        <w:rPr>
          <w:lang w:eastAsia="en-US"/>
        </w:rPr>
        <w:t xml:space="preserve">Throughout the year </w:t>
      </w:r>
      <w:r w:rsidR="00191563">
        <w:rPr>
          <w:lang w:eastAsia="en-US"/>
        </w:rPr>
        <w:t>we will focus on</w:t>
      </w:r>
      <w:r>
        <w:rPr>
          <w:lang w:eastAsia="en-US"/>
        </w:rPr>
        <w:t xml:space="preserve"> major themes and ways to think historically which are important in the examination of past events.  These themes will include</w:t>
      </w:r>
      <w:r w:rsidR="00191563">
        <w:rPr>
          <w:lang w:eastAsia="en-US"/>
        </w:rPr>
        <w:t xml:space="preserve"> studies of human interactions with the environment; the development of and eventual </w:t>
      </w:r>
      <w:r>
        <w:rPr>
          <w:lang w:eastAsia="en-US"/>
        </w:rPr>
        <w:t xml:space="preserve">interactions among major </w:t>
      </w:r>
      <w:r w:rsidR="00191563">
        <w:rPr>
          <w:lang w:eastAsia="en-US"/>
        </w:rPr>
        <w:t>global cultures</w:t>
      </w:r>
      <w:r>
        <w:rPr>
          <w:lang w:eastAsia="en-US"/>
        </w:rPr>
        <w:t xml:space="preserve">; </w:t>
      </w:r>
      <w:r w:rsidR="00191563">
        <w:rPr>
          <w:lang w:eastAsia="en-US"/>
        </w:rPr>
        <w:t>the creation, growth, and eventual conflict among states and societies; the development and growth of different economic systems; and the development of and transformation of social structures</w:t>
      </w:r>
      <w:r w:rsidR="00001C8D">
        <w:rPr>
          <w:lang w:eastAsia="en-US"/>
        </w:rPr>
        <w:t xml:space="preserve">.  The study and applications of these themes to topics of World History </w:t>
      </w:r>
      <w:r w:rsidR="00CF52BD">
        <w:rPr>
          <w:lang w:eastAsia="en-US"/>
        </w:rPr>
        <w:t>will</w:t>
      </w:r>
      <w:r w:rsidR="00732698">
        <w:rPr>
          <w:lang w:eastAsia="en-US"/>
        </w:rPr>
        <w:t xml:space="preserve"> help students develop a more hi</w:t>
      </w:r>
      <w:r w:rsidR="00CF52BD">
        <w:rPr>
          <w:lang w:eastAsia="en-US"/>
        </w:rPr>
        <w:t>storical and global perspective.  Students will also improve their critical thinking skills, reading and analytical skills, as well as academic writing skills</w:t>
      </w:r>
      <w:r w:rsidR="002D0CC5">
        <w:rPr>
          <w:lang w:eastAsia="en-US"/>
        </w:rPr>
        <w:t xml:space="preserve"> during this class.  Students will be expected to work at a high academic level as this is </w:t>
      </w:r>
      <w:r w:rsidR="00797687">
        <w:rPr>
          <w:lang w:eastAsia="en-US"/>
        </w:rPr>
        <w:t xml:space="preserve">the </w:t>
      </w:r>
      <w:r w:rsidR="002D0CC5">
        <w:rPr>
          <w:lang w:eastAsia="en-US"/>
        </w:rPr>
        <w:t>equivalent of an introductory college course.  A major goal of this course is to make the study of history enjoy</w:t>
      </w:r>
      <w:r w:rsidR="00EB70C7">
        <w:rPr>
          <w:lang w:eastAsia="en-US"/>
        </w:rPr>
        <w:t xml:space="preserve">able and engaging for students.  </w:t>
      </w:r>
      <w:r w:rsidR="00EB70C7" w:rsidRPr="0089757B">
        <w:rPr>
          <w:b/>
          <w:lang w:eastAsia="en-US"/>
        </w:rPr>
        <w:t xml:space="preserve">Students will be working to </w:t>
      </w:r>
      <w:r w:rsidR="002D0CC5" w:rsidRPr="0089757B">
        <w:rPr>
          <w:b/>
          <w:lang w:eastAsia="en-US"/>
        </w:rPr>
        <w:t>prepare</w:t>
      </w:r>
      <w:r w:rsidR="00EB70C7" w:rsidRPr="0089757B">
        <w:rPr>
          <w:b/>
          <w:lang w:eastAsia="en-US"/>
        </w:rPr>
        <w:t xml:space="preserve"> for and be expected</w:t>
      </w:r>
      <w:r w:rsidR="00732698" w:rsidRPr="0089757B">
        <w:rPr>
          <w:b/>
          <w:lang w:eastAsia="en-US"/>
        </w:rPr>
        <w:t xml:space="preserve"> </w:t>
      </w:r>
      <w:r w:rsidR="00EB70C7" w:rsidRPr="0089757B">
        <w:rPr>
          <w:b/>
          <w:lang w:eastAsia="en-US"/>
        </w:rPr>
        <w:t>to take</w:t>
      </w:r>
      <w:r w:rsidR="00732698" w:rsidRPr="0089757B">
        <w:rPr>
          <w:b/>
          <w:lang w:eastAsia="en-US"/>
        </w:rPr>
        <w:t xml:space="preserve"> the AP World History Test</w:t>
      </w:r>
      <w:r w:rsidR="00EB70C7" w:rsidRPr="0089757B">
        <w:rPr>
          <w:b/>
          <w:lang w:eastAsia="en-US"/>
        </w:rPr>
        <w:t>, which is on</w:t>
      </w:r>
      <w:r w:rsidR="00732698" w:rsidRPr="0089757B">
        <w:rPr>
          <w:b/>
          <w:lang w:eastAsia="en-US"/>
        </w:rPr>
        <w:t xml:space="preserve"> on </w:t>
      </w:r>
      <w:r w:rsidR="00EB70C7" w:rsidRPr="0089757B">
        <w:rPr>
          <w:b/>
        </w:rPr>
        <w:t>May 1</w:t>
      </w:r>
      <w:r w:rsidR="0089757B" w:rsidRPr="0089757B">
        <w:rPr>
          <w:b/>
        </w:rPr>
        <w:t>7</w:t>
      </w:r>
      <w:r w:rsidR="00EB70C7" w:rsidRPr="0089757B">
        <w:rPr>
          <w:b/>
        </w:rPr>
        <w:t>, 2018</w:t>
      </w:r>
      <w:r w:rsidR="00F065B8" w:rsidRPr="0089757B">
        <w:rPr>
          <w:b/>
        </w:rPr>
        <w:t>.</w:t>
      </w:r>
    </w:p>
    <w:p w:rsidR="00756219" w:rsidRDefault="00756219" w:rsidP="00191563">
      <w:pPr>
        <w:autoSpaceDE w:val="0"/>
        <w:autoSpaceDN w:val="0"/>
        <w:adjustRightInd w:val="0"/>
      </w:pPr>
    </w:p>
    <w:p w:rsidR="002D0CC5" w:rsidRDefault="002D0CC5" w:rsidP="00191563">
      <w:pPr>
        <w:autoSpaceDE w:val="0"/>
        <w:autoSpaceDN w:val="0"/>
        <w:adjustRightInd w:val="0"/>
        <w:rPr>
          <w:lang w:eastAsia="en-US"/>
        </w:rPr>
      </w:pPr>
      <w:r>
        <w:t>Major aspects of th</w:t>
      </w:r>
      <w:r w:rsidR="00F123C0">
        <w:t xml:space="preserve">is class that will used throughout all </w:t>
      </w:r>
      <w:r w:rsidR="00756219">
        <w:t>periods</w:t>
      </w:r>
      <w:r w:rsidR="00F123C0">
        <w:t xml:space="preserve"> of study are:</w:t>
      </w:r>
    </w:p>
    <w:p w:rsidR="00191563" w:rsidRDefault="00191563" w:rsidP="00191563">
      <w:pPr>
        <w:autoSpaceDE w:val="0"/>
        <w:autoSpaceDN w:val="0"/>
        <w:adjustRightInd w:val="0"/>
        <w:rPr>
          <w:lang w:eastAsia="en-US"/>
        </w:rPr>
      </w:pPr>
    </w:p>
    <w:tbl>
      <w:tblPr>
        <w:tblStyle w:val="TableGrid"/>
        <w:tblW w:w="10522" w:type="dxa"/>
        <w:tblLook w:val="04A0" w:firstRow="1" w:lastRow="0" w:firstColumn="1" w:lastColumn="0" w:noHBand="0" w:noVBand="1"/>
      </w:tblPr>
      <w:tblGrid>
        <w:gridCol w:w="4942"/>
        <w:gridCol w:w="5580"/>
      </w:tblGrid>
      <w:tr w:rsidR="00033AB0" w:rsidTr="00DF329C">
        <w:tc>
          <w:tcPr>
            <w:tcW w:w="4942" w:type="dxa"/>
          </w:tcPr>
          <w:p w:rsidR="00033AB0" w:rsidRPr="0041046C" w:rsidRDefault="00033AB0" w:rsidP="009A0C58">
            <w:pPr>
              <w:autoSpaceDE w:val="0"/>
              <w:autoSpaceDN w:val="0"/>
              <w:adjustRightInd w:val="0"/>
              <w:jc w:val="center"/>
              <w:rPr>
                <w:rFonts w:ascii="UniversLTStd-Light" w:hAnsi="UniversLTStd-Light" w:cs="UniversLTStd-Light"/>
                <w:b/>
                <w:szCs w:val="20"/>
                <w:lang w:eastAsia="en-US"/>
              </w:rPr>
            </w:pPr>
            <w:r w:rsidRPr="0041046C">
              <w:rPr>
                <w:rFonts w:ascii="UniversLTStd" w:hAnsi="UniversLTStd" w:cs="UniversLTStd"/>
                <w:b/>
                <w:szCs w:val="20"/>
                <w:lang w:eastAsia="en-US"/>
              </w:rPr>
              <w:t xml:space="preserve">The Four Historical </w:t>
            </w:r>
            <w:r w:rsidR="009A0C58">
              <w:rPr>
                <w:rFonts w:ascii="UniversLTStd" w:hAnsi="UniversLTStd" w:cs="UniversLTStd"/>
                <w:b/>
                <w:szCs w:val="20"/>
                <w:lang w:eastAsia="en-US"/>
              </w:rPr>
              <w:t>Reasoning</w:t>
            </w:r>
            <w:r w:rsidRPr="0041046C">
              <w:rPr>
                <w:rFonts w:ascii="UniversLTStd" w:hAnsi="UniversLTStd" w:cs="UniversLTStd"/>
                <w:b/>
                <w:szCs w:val="20"/>
                <w:lang w:eastAsia="en-US"/>
              </w:rPr>
              <w:t xml:space="preserve"> Skills</w:t>
            </w:r>
          </w:p>
        </w:tc>
        <w:tc>
          <w:tcPr>
            <w:tcW w:w="5580" w:type="dxa"/>
          </w:tcPr>
          <w:p w:rsidR="00033AB0" w:rsidRPr="0041046C" w:rsidRDefault="00033AB0" w:rsidP="00033AB0">
            <w:pPr>
              <w:autoSpaceDE w:val="0"/>
              <w:autoSpaceDN w:val="0"/>
              <w:adjustRightInd w:val="0"/>
              <w:jc w:val="center"/>
              <w:rPr>
                <w:rFonts w:ascii="UniversLTStd-Light" w:hAnsi="UniversLTStd-Light" w:cs="UniversLTStd-Light"/>
                <w:b/>
                <w:szCs w:val="20"/>
              </w:rPr>
            </w:pPr>
            <w:r w:rsidRPr="0041046C">
              <w:rPr>
                <w:rFonts w:ascii="UniversLTStd" w:hAnsi="UniversLTStd" w:cs="UniversLTStd"/>
                <w:b/>
                <w:szCs w:val="20"/>
              </w:rPr>
              <w:t>Course Themes</w:t>
            </w:r>
          </w:p>
        </w:tc>
      </w:tr>
      <w:tr w:rsidR="00033AB0" w:rsidTr="00DF329C">
        <w:tc>
          <w:tcPr>
            <w:tcW w:w="4942" w:type="dxa"/>
          </w:tcPr>
          <w:p w:rsidR="007858F9" w:rsidRPr="007858F9" w:rsidRDefault="007858F9" w:rsidP="007858F9">
            <w:pPr>
              <w:pStyle w:val="NormalWeb"/>
              <w:spacing w:before="0" w:beforeAutospacing="0" w:after="0" w:afterAutospacing="0"/>
              <w:rPr>
                <w:rStyle w:val="Strong"/>
                <w:sz w:val="22"/>
              </w:rPr>
            </w:pPr>
            <w:r w:rsidRPr="007858F9">
              <w:rPr>
                <w:rStyle w:val="Strong"/>
                <w:sz w:val="22"/>
              </w:rPr>
              <w:t>Skill 1: Contextualization</w:t>
            </w:r>
          </w:p>
          <w:p w:rsidR="007858F9" w:rsidRPr="007858F9" w:rsidRDefault="007858F9" w:rsidP="007858F9">
            <w:pPr>
              <w:pStyle w:val="NormalWeb"/>
              <w:spacing w:before="0" w:beforeAutospacing="0" w:after="0" w:afterAutospacing="0"/>
              <w:rPr>
                <w:sz w:val="22"/>
              </w:rPr>
            </w:pPr>
            <w:r w:rsidRPr="007858F9">
              <w:rPr>
                <w:sz w:val="22"/>
              </w:rPr>
              <w:t>Use context to explain the relative historical significance of a specific historical development or process.</w:t>
            </w:r>
          </w:p>
          <w:p w:rsidR="007858F9" w:rsidRPr="007858F9" w:rsidRDefault="007858F9" w:rsidP="007858F9">
            <w:pPr>
              <w:pStyle w:val="NormalWeb"/>
              <w:spacing w:before="0" w:beforeAutospacing="0" w:after="0" w:afterAutospacing="0"/>
              <w:rPr>
                <w:rStyle w:val="Strong"/>
                <w:sz w:val="22"/>
              </w:rPr>
            </w:pPr>
          </w:p>
          <w:p w:rsidR="007858F9" w:rsidRPr="007858F9" w:rsidRDefault="007858F9" w:rsidP="007858F9">
            <w:pPr>
              <w:pStyle w:val="NormalWeb"/>
              <w:spacing w:before="0" w:beforeAutospacing="0" w:after="0" w:afterAutospacing="0"/>
              <w:rPr>
                <w:rStyle w:val="Strong"/>
                <w:sz w:val="22"/>
              </w:rPr>
            </w:pPr>
            <w:r w:rsidRPr="007858F9">
              <w:rPr>
                <w:rStyle w:val="Strong"/>
                <w:sz w:val="22"/>
              </w:rPr>
              <w:t xml:space="preserve">Skill 2: Comparison </w:t>
            </w:r>
          </w:p>
          <w:p w:rsidR="007858F9" w:rsidRPr="007858F9" w:rsidRDefault="007858F9" w:rsidP="007858F9">
            <w:pPr>
              <w:pStyle w:val="NormalWeb"/>
              <w:spacing w:before="0" w:beforeAutospacing="0" w:after="0" w:afterAutospacing="0"/>
              <w:rPr>
                <w:sz w:val="22"/>
              </w:rPr>
            </w:pPr>
            <w:r w:rsidRPr="007858F9">
              <w:rPr>
                <w:sz w:val="22"/>
              </w:rPr>
              <w:t>Explain the relative historical significance of similarities and/or differences between different historical developments or processes.</w:t>
            </w:r>
          </w:p>
          <w:p w:rsidR="007858F9" w:rsidRPr="007858F9" w:rsidRDefault="007858F9" w:rsidP="007858F9">
            <w:pPr>
              <w:pStyle w:val="NormalWeb"/>
              <w:spacing w:before="0" w:beforeAutospacing="0" w:after="0" w:afterAutospacing="0"/>
              <w:rPr>
                <w:sz w:val="22"/>
              </w:rPr>
            </w:pPr>
          </w:p>
          <w:p w:rsidR="007858F9" w:rsidRPr="007858F9" w:rsidRDefault="007858F9" w:rsidP="007858F9">
            <w:pPr>
              <w:pStyle w:val="NormalWeb"/>
              <w:spacing w:before="0" w:beforeAutospacing="0" w:after="0" w:afterAutospacing="0"/>
              <w:rPr>
                <w:rStyle w:val="Strong"/>
                <w:sz w:val="22"/>
              </w:rPr>
            </w:pPr>
            <w:r w:rsidRPr="007858F9">
              <w:rPr>
                <w:rStyle w:val="Strong"/>
                <w:sz w:val="22"/>
              </w:rPr>
              <w:t>Skill 3: Causation</w:t>
            </w:r>
          </w:p>
          <w:p w:rsidR="007858F9" w:rsidRPr="007858F9" w:rsidRDefault="007858F9" w:rsidP="007858F9">
            <w:pPr>
              <w:pStyle w:val="NormalWeb"/>
              <w:spacing w:before="0" w:beforeAutospacing="0" w:after="0" w:afterAutospacing="0"/>
              <w:rPr>
                <w:sz w:val="22"/>
              </w:rPr>
            </w:pPr>
            <w:r w:rsidRPr="007858F9">
              <w:rPr>
                <w:sz w:val="22"/>
              </w:rPr>
              <w:t>Explain the relative historical significance of different causes and/or effects.</w:t>
            </w:r>
          </w:p>
          <w:p w:rsidR="007858F9" w:rsidRPr="007858F9" w:rsidRDefault="007858F9" w:rsidP="007858F9">
            <w:pPr>
              <w:pStyle w:val="NormalWeb"/>
              <w:spacing w:before="0" w:beforeAutospacing="0" w:after="0" w:afterAutospacing="0"/>
              <w:rPr>
                <w:sz w:val="22"/>
              </w:rPr>
            </w:pPr>
          </w:p>
          <w:p w:rsidR="00033AB0" w:rsidRPr="007858F9" w:rsidRDefault="007858F9" w:rsidP="007858F9">
            <w:pPr>
              <w:pStyle w:val="NormalWeb"/>
              <w:spacing w:before="0" w:beforeAutospacing="0" w:after="0" w:afterAutospacing="0"/>
              <w:rPr>
                <w:rStyle w:val="Strong"/>
                <w:sz w:val="22"/>
              </w:rPr>
            </w:pPr>
            <w:r w:rsidRPr="007858F9">
              <w:rPr>
                <w:rStyle w:val="Strong"/>
                <w:sz w:val="22"/>
              </w:rPr>
              <w:t>Skill 4: Continuity and Change Over Time</w:t>
            </w:r>
          </w:p>
          <w:p w:rsidR="007858F9" w:rsidRPr="007858F9" w:rsidRDefault="007858F9" w:rsidP="007858F9">
            <w:pPr>
              <w:pStyle w:val="NormalWeb"/>
              <w:spacing w:before="0" w:beforeAutospacing="0" w:after="0" w:afterAutospacing="0"/>
              <w:rPr>
                <w:b/>
                <w:bCs/>
              </w:rPr>
            </w:pPr>
            <w:r w:rsidRPr="007858F9">
              <w:rPr>
                <w:sz w:val="22"/>
              </w:rPr>
              <w:t>Explain the relative historical significance of specific historical developments in relation to a larger pattern of continuity and/or change.</w:t>
            </w:r>
          </w:p>
        </w:tc>
        <w:tc>
          <w:tcPr>
            <w:tcW w:w="5580" w:type="dxa"/>
          </w:tcPr>
          <w:p w:rsidR="00033AB0" w:rsidRDefault="00033AB0" w:rsidP="00DF329C">
            <w:pPr>
              <w:autoSpaceDE w:val="0"/>
              <w:autoSpaceDN w:val="0"/>
              <w:adjustRightInd w:val="0"/>
              <w:rPr>
                <w:rFonts w:ascii="UniversLTStd" w:hAnsi="UniversLTStd" w:cs="UniversLTStd"/>
                <w:sz w:val="18"/>
                <w:szCs w:val="18"/>
              </w:rPr>
            </w:pPr>
          </w:p>
          <w:p w:rsidR="00033AB0" w:rsidRPr="0041046C" w:rsidRDefault="00033AB0" w:rsidP="00DF329C">
            <w:pPr>
              <w:autoSpaceDE w:val="0"/>
              <w:autoSpaceDN w:val="0"/>
              <w:adjustRightInd w:val="0"/>
              <w:rPr>
                <w:rFonts w:ascii="Arial" w:hAnsi="Arial" w:cs="Arial"/>
                <w:sz w:val="22"/>
                <w:szCs w:val="20"/>
              </w:rPr>
            </w:pPr>
            <w:r w:rsidRPr="0041046C">
              <w:rPr>
                <w:rFonts w:ascii="Arial" w:hAnsi="Arial" w:cs="Arial"/>
                <w:sz w:val="20"/>
                <w:szCs w:val="18"/>
              </w:rPr>
              <w:t>1: Interaction Between Humans and the Environment</w:t>
            </w:r>
          </w:p>
          <w:p w:rsidR="00033AB0" w:rsidRPr="0041046C" w:rsidRDefault="00033AB0" w:rsidP="00DF329C">
            <w:pPr>
              <w:autoSpaceDE w:val="0"/>
              <w:autoSpaceDN w:val="0"/>
              <w:adjustRightInd w:val="0"/>
              <w:rPr>
                <w:rFonts w:ascii="Arial" w:hAnsi="Arial" w:cs="Arial"/>
                <w:sz w:val="20"/>
                <w:szCs w:val="18"/>
              </w:rPr>
            </w:pPr>
            <w:r w:rsidRPr="0041046C">
              <w:rPr>
                <w:rFonts w:ascii="Arial" w:hAnsi="Arial" w:cs="Arial"/>
                <w:sz w:val="20"/>
                <w:szCs w:val="18"/>
              </w:rPr>
              <w:t>2: Development and Interaction of Cultures</w:t>
            </w:r>
          </w:p>
          <w:p w:rsidR="00033AB0" w:rsidRPr="0041046C" w:rsidRDefault="00033AB0" w:rsidP="00DF329C">
            <w:pPr>
              <w:autoSpaceDE w:val="0"/>
              <w:autoSpaceDN w:val="0"/>
              <w:adjustRightInd w:val="0"/>
              <w:rPr>
                <w:rFonts w:ascii="Arial" w:hAnsi="Arial" w:cs="Arial"/>
                <w:sz w:val="22"/>
                <w:szCs w:val="20"/>
              </w:rPr>
            </w:pPr>
            <w:r w:rsidRPr="0041046C">
              <w:rPr>
                <w:rFonts w:ascii="Arial" w:hAnsi="Arial" w:cs="Arial"/>
                <w:sz w:val="20"/>
                <w:szCs w:val="18"/>
              </w:rPr>
              <w:t>3: State-Building, Expansion, and Conflict</w:t>
            </w:r>
          </w:p>
          <w:p w:rsidR="00033AB0" w:rsidRPr="0041046C" w:rsidRDefault="00033AB0" w:rsidP="00DF329C">
            <w:pPr>
              <w:autoSpaceDE w:val="0"/>
              <w:autoSpaceDN w:val="0"/>
              <w:adjustRightInd w:val="0"/>
              <w:rPr>
                <w:rFonts w:ascii="Arial" w:hAnsi="Arial" w:cs="Arial"/>
                <w:sz w:val="22"/>
                <w:szCs w:val="20"/>
              </w:rPr>
            </w:pPr>
            <w:r w:rsidRPr="0041046C">
              <w:rPr>
                <w:rFonts w:ascii="Arial" w:hAnsi="Arial" w:cs="Arial"/>
                <w:sz w:val="20"/>
                <w:szCs w:val="18"/>
              </w:rPr>
              <w:t>4: Creation, Expansion, and Interaction of Economic Systems</w:t>
            </w:r>
          </w:p>
          <w:p w:rsidR="00033AB0" w:rsidRPr="0041046C" w:rsidRDefault="00033AB0" w:rsidP="00DF329C">
            <w:pPr>
              <w:autoSpaceDE w:val="0"/>
              <w:autoSpaceDN w:val="0"/>
              <w:adjustRightInd w:val="0"/>
              <w:rPr>
                <w:rFonts w:ascii="Arial" w:hAnsi="Arial" w:cs="Arial"/>
                <w:sz w:val="22"/>
                <w:szCs w:val="20"/>
              </w:rPr>
            </w:pPr>
            <w:r w:rsidRPr="0041046C">
              <w:rPr>
                <w:rFonts w:ascii="Arial" w:hAnsi="Arial" w:cs="Arial"/>
                <w:sz w:val="20"/>
                <w:szCs w:val="18"/>
              </w:rPr>
              <w:t>5: Development and Transformation of Social Structures</w:t>
            </w:r>
          </w:p>
          <w:p w:rsidR="00033AB0" w:rsidRDefault="00033AB0" w:rsidP="00DF329C">
            <w:pPr>
              <w:autoSpaceDE w:val="0"/>
              <w:autoSpaceDN w:val="0"/>
              <w:adjustRightInd w:val="0"/>
              <w:rPr>
                <w:lang w:eastAsia="en-US"/>
              </w:rPr>
            </w:pPr>
          </w:p>
        </w:tc>
      </w:tr>
    </w:tbl>
    <w:p w:rsidR="007858F9" w:rsidRDefault="007858F9" w:rsidP="00DF329C">
      <w:pPr>
        <w:autoSpaceDE w:val="0"/>
        <w:autoSpaceDN w:val="0"/>
        <w:adjustRightInd w:val="0"/>
        <w:rPr>
          <w:rFonts w:ascii="UniversLTStd-Bold" w:eastAsiaTheme="minorHAnsi" w:hAnsi="UniversLTStd-Bold" w:cs="UniversLTStd-Bold"/>
          <w:b/>
          <w:bCs/>
          <w:lang w:eastAsia="en-US"/>
        </w:rPr>
      </w:pPr>
    </w:p>
    <w:p w:rsidR="00687E68" w:rsidRDefault="009B484B" w:rsidP="00DF329C">
      <w:pPr>
        <w:autoSpaceDE w:val="0"/>
        <w:autoSpaceDN w:val="0"/>
        <w:adjustRightInd w:val="0"/>
        <w:rPr>
          <w:rFonts w:ascii="UniversLTStd-Bold" w:eastAsiaTheme="minorHAnsi" w:hAnsi="UniversLTStd-Bold" w:cs="UniversLTStd-Bold"/>
          <w:b/>
          <w:bCs/>
          <w:lang w:eastAsia="en-US"/>
        </w:rPr>
      </w:pPr>
      <w:r>
        <w:rPr>
          <w:rFonts w:ascii="UniversLTStd-Bold" w:eastAsiaTheme="minorHAnsi" w:hAnsi="UniversLTStd-Bold" w:cs="UniversLTStd-Bold"/>
          <w:b/>
          <w:bCs/>
          <w:lang w:eastAsia="en-US"/>
        </w:rPr>
        <w:t>Course Text and other Reading:</w:t>
      </w:r>
    </w:p>
    <w:p w:rsidR="00687E68" w:rsidRDefault="00687E68" w:rsidP="00DF329C">
      <w:pPr>
        <w:autoSpaceDE w:val="0"/>
        <w:autoSpaceDN w:val="0"/>
        <w:adjustRightInd w:val="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Main Text</w:t>
      </w:r>
      <w:r w:rsidRPr="009B484B">
        <w:rPr>
          <w:rFonts w:ascii="UniversLTStd" w:eastAsiaTheme="minorHAnsi" w:hAnsi="UniversLTStd" w:cs="UniversLTStd"/>
          <w:i/>
          <w:sz w:val="20"/>
          <w:szCs w:val="20"/>
          <w:lang w:eastAsia="en-US"/>
        </w:rPr>
        <w:t xml:space="preserve">: </w:t>
      </w:r>
      <w:r w:rsidR="009B484B" w:rsidRPr="009B484B">
        <w:rPr>
          <w:rFonts w:ascii="UniversLTStd" w:eastAsiaTheme="minorHAnsi" w:hAnsi="UniversLTStd" w:cs="UniversLTStd"/>
          <w:i/>
          <w:sz w:val="20"/>
          <w:szCs w:val="20"/>
          <w:lang w:eastAsia="en-US"/>
        </w:rPr>
        <w:t>World Civilizations: The Global Experience</w:t>
      </w:r>
      <w:r w:rsidR="009B484B">
        <w:rPr>
          <w:rFonts w:ascii="UniversLTStd" w:eastAsiaTheme="minorHAnsi" w:hAnsi="UniversLTStd" w:cs="UniversLTStd"/>
          <w:i/>
          <w:sz w:val="20"/>
          <w:szCs w:val="20"/>
          <w:lang w:eastAsia="en-US"/>
        </w:rPr>
        <w:t>:</w:t>
      </w:r>
      <w:r w:rsidR="009B484B">
        <w:rPr>
          <w:rFonts w:ascii="UniversLTStd" w:eastAsiaTheme="minorHAnsi" w:hAnsi="UniversLTStd" w:cs="UniversLTStd"/>
          <w:sz w:val="20"/>
          <w:szCs w:val="20"/>
          <w:lang w:eastAsia="en-US"/>
        </w:rPr>
        <w:t xml:space="preserve"> Fifth </w:t>
      </w:r>
      <w:r w:rsidR="00A60AD2">
        <w:rPr>
          <w:rFonts w:ascii="UniversLTStd" w:eastAsiaTheme="minorHAnsi" w:hAnsi="UniversLTStd" w:cs="UniversLTStd"/>
          <w:sz w:val="20"/>
          <w:szCs w:val="20"/>
          <w:lang w:eastAsia="en-US"/>
        </w:rPr>
        <w:t>Edition</w:t>
      </w:r>
      <w:r w:rsidR="009B484B">
        <w:rPr>
          <w:rFonts w:ascii="UniversLTStd" w:eastAsiaTheme="minorHAnsi" w:hAnsi="UniversLTStd" w:cs="UniversLTStd"/>
          <w:sz w:val="20"/>
          <w:szCs w:val="20"/>
          <w:lang w:eastAsia="en-US"/>
        </w:rPr>
        <w:t xml:space="preserve"> by Peter N. Stearns, Michael B. Adas, Stuart B. Schwartz</w:t>
      </w:r>
      <w:r w:rsidR="009B484B" w:rsidRPr="009B484B">
        <w:rPr>
          <w:rFonts w:ascii="UniversLTStd" w:eastAsiaTheme="minorHAnsi" w:hAnsi="UniversLTStd" w:cs="UniversLTStd"/>
          <w:sz w:val="20"/>
          <w:szCs w:val="20"/>
          <w:lang w:eastAsia="en-US"/>
        </w:rPr>
        <w:t>, Marc Jason Gilber</w:t>
      </w:r>
      <w:r w:rsidR="009B484B">
        <w:rPr>
          <w:rFonts w:ascii="UniversLTStd" w:eastAsiaTheme="minorHAnsi" w:hAnsi="UniversLTStd" w:cs="UniversLTStd"/>
          <w:sz w:val="20"/>
          <w:szCs w:val="20"/>
          <w:lang w:eastAsia="en-US"/>
        </w:rPr>
        <w:t>t</w:t>
      </w:r>
    </w:p>
    <w:p w:rsidR="001A5FA7" w:rsidRPr="001A5FA7" w:rsidRDefault="001A5FA7" w:rsidP="00DF329C">
      <w:pPr>
        <w:autoSpaceDE w:val="0"/>
        <w:autoSpaceDN w:val="0"/>
        <w:adjustRightInd w:val="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Other Secondary Sources will be provided throughout the school year.</w:t>
      </w:r>
    </w:p>
    <w:p w:rsidR="00687E68" w:rsidRDefault="00687E68" w:rsidP="00DF329C">
      <w:pPr>
        <w:autoSpaceDE w:val="0"/>
        <w:autoSpaceDN w:val="0"/>
        <w:adjustRightInd w:val="0"/>
        <w:rPr>
          <w:rFonts w:ascii="UniversLTStd-Bold" w:eastAsiaTheme="minorHAnsi" w:hAnsi="UniversLTStd-Bold" w:cs="UniversLTStd-Bold"/>
          <w:b/>
          <w:bCs/>
          <w:sz w:val="20"/>
          <w:szCs w:val="20"/>
          <w:lang w:eastAsia="en-US"/>
        </w:rPr>
      </w:pPr>
    </w:p>
    <w:p w:rsidR="00DF329C" w:rsidRPr="00DF329C" w:rsidRDefault="00687E68" w:rsidP="00DF329C">
      <w:pPr>
        <w:autoSpaceDE w:val="0"/>
        <w:autoSpaceDN w:val="0"/>
        <w:adjustRightInd w:val="0"/>
        <w:rPr>
          <w:rFonts w:ascii="UniversLTStd-Bold" w:eastAsiaTheme="minorHAnsi" w:hAnsi="UniversLTStd-Bold" w:cs="UniversLTStd-Bold"/>
          <w:b/>
          <w:bCs/>
          <w:sz w:val="20"/>
          <w:szCs w:val="20"/>
          <w:lang w:eastAsia="en-US"/>
        </w:rPr>
      </w:pPr>
      <w:r>
        <w:rPr>
          <w:rFonts w:ascii="UniversLTStd-Bold" w:eastAsiaTheme="minorHAnsi" w:hAnsi="UniversLTStd-Bold" w:cs="UniversLTStd-Bold"/>
          <w:b/>
          <w:bCs/>
          <w:sz w:val="20"/>
          <w:szCs w:val="20"/>
          <w:lang w:eastAsia="en-US"/>
        </w:rPr>
        <w:lastRenderedPageBreak/>
        <w:t>Primary Sources:</w:t>
      </w:r>
      <w:r w:rsidR="00DF329C">
        <w:rPr>
          <w:rFonts w:ascii="UniversLTStd" w:eastAsiaTheme="minorHAnsi" w:hAnsi="UniversLTStd" w:cs="UniversLTStd"/>
          <w:sz w:val="20"/>
          <w:szCs w:val="20"/>
          <w:lang w:eastAsia="en-US"/>
        </w:rPr>
        <w:t xml:space="preserve">  </w:t>
      </w:r>
      <w:r w:rsidR="009B484B">
        <w:rPr>
          <w:rFonts w:ascii="UniversLTStd" w:eastAsiaTheme="minorHAnsi" w:hAnsi="UniversLTStd" w:cs="UniversLTStd"/>
          <w:sz w:val="20"/>
          <w:szCs w:val="20"/>
          <w:lang w:eastAsia="en-US"/>
        </w:rPr>
        <w:t xml:space="preserve">Students will read, </w:t>
      </w:r>
      <w:r>
        <w:rPr>
          <w:rFonts w:ascii="UniversLTStd" w:eastAsiaTheme="minorHAnsi" w:hAnsi="UniversLTStd" w:cs="UniversLTStd"/>
          <w:sz w:val="20"/>
          <w:szCs w:val="20"/>
          <w:lang w:eastAsia="en-US"/>
        </w:rPr>
        <w:t>analyze</w:t>
      </w:r>
      <w:r w:rsidR="009B484B">
        <w:rPr>
          <w:rFonts w:ascii="UniversLTStd" w:eastAsiaTheme="minorHAnsi" w:hAnsi="UniversLTStd" w:cs="UniversLTStd"/>
          <w:sz w:val="20"/>
          <w:szCs w:val="20"/>
          <w:lang w:eastAsia="en-US"/>
        </w:rPr>
        <w:t>, and discuss</w:t>
      </w:r>
      <w:r>
        <w:rPr>
          <w:rFonts w:ascii="UniversLTStd" w:eastAsiaTheme="minorHAnsi" w:hAnsi="UniversLTStd" w:cs="UniversLTStd"/>
          <w:sz w:val="20"/>
          <w:szCs w:val="20"/>
          <w:lang w:eastAsia="en-US"/>
        </w:rPr>
        <w:t xml:space="preserve"> selected primary sources (documents, images, and maps)</w:t>
      </w:r>
      <w:r w:rsidR="009B484B">
        <w:rPr>
          <w:rFonts w:ascii="UniversLTStd" w:eastAsiaTheme="minorHAnsi" w:hAnsi="UniversLTStd" w:cs="UniversLTStd"/>
          <w:sz w:val="20"/>
          <w:szCs w:val="20"/>
          <w:lang w:eastAsia="en-US"/>
        </w:rPr>
        <w:t xml:space="preserve"> throughout the school year.  These sources </w:t>
      </w:r>
      <w:r w:rsidR="001A5FA7">
        <w:rPr>
          <w:rFonts w:ascii="UniversLTStd" w:eastAsiaTheme="minorHAnsi" w:hAnsi="UniversLTStd" w:cs="UniversLTStd"/>
          <w:sz w:val="20"/>
          <w:szCs w:val="20"/>
          <w:lang w:eastAsia="en-US"/>
        </w:rPr>
        <w:t xml:space="preserve">will be assigned throughout the school year as they lend themselves to the topic.  Multiple primary sources will be used during every period of study.  </w:t>
      </w:r>
    </w:p>
    <w:p w:rsidR="00BB3480" w:rsidRDefault="00126250" w:rsidP="00DF329C">
      <w:pPr>
        <w:autoSpaceDE w:val="0"/>
        <w:autoSpaceDN w:val="0"/>
        <w:adjustRightInd w:val="0"/>
        <w:ind w:firstLine="72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-Every chapter read out of our main text will include some sort of primary source.</w:t>
      </w:r>
      <w:r w:rsidR="00DF329C">
        <w:rPr>
          <w:rFonts w:ascii="UniversLTStd" w:eastAsiaTheme="minorHAnsi" w:hAnsi="UniversLTStd" w:cs="UniversLTStd"/>
          <w:sz w:val="20"/>
          <w:szCs w:val="20"/>
          <w:lang w:eastAsia="en-US"/>
        </w:rPr>
        <w:t xml:space="preserve"> </w:t>
      </w:r>
    </w:p>
    <w:p w:rsidR="00CF10CA" w:rsidRPr="00A52157" w:rsidRDefault="00CF10CA" w:rsidP="00A52157">
      <w:pPr>
        <w:autoSpaceDE w:val="0"/>
        <w:autoSpaceDN w:val="0"/>
        <w:adjustRightInd w:val="0"/>
        <w:rPr>
          <w:rFonts w:ascii="UniversLTStd" w:eastAsiaTheme="minorHAnsi" w:hAnsi="UniversLTStd" w:cs="UniversLTStd"/>
          <w:sz w:val="20"/>
          <w:szCs w:val="20"/>
          <w:lang w:eastAsia="en-US"/>
        </w:rPr>
      </w:pPr>
      <w:r w:rsidRPr="00B4487E">
        <w:rPr>
          <w:b/>
          <w:bCs/>
          <w:sz w:val="28"/>
          <w:lang w:eastAsia="en-US"/>
        </w:rPr>
        <w:t>Major Periods of</w:t>
      </w:r>
      <w:r w:rsidR="00033AB0" w:rsidRPr="00B4487E">
        <w:rPr>
          <w:b/>
          <w:bCs/>
          <w:sz w:val="28"/>
          <w:lang w:eastAsia="en-US"/>
        </w:rPr>
        <w:t xml:space="preserve"> Study</w:t>
      </w:r>
      <w:r w:rsidRPr="00B4487E">
        <w:rPr>
          <w:b/>
          <w:bCs/>
          <w:sz w:val="28"/>
          <w:lang w:eastAsia="en-US"/>
        </w:rPr>
        <w:t>:</w:t>
      </w:r>
    </w:p>
    <w:p w:rsidR="00B23719" w:rsidRPr="00F70344" w:rsidRDefault="00B23719" w:rsidP="00191563">
      <w:pPr>
        <w:rPr>
          <w:b/>
          <w:bCs/>
          <w:lang w:eastAsia="en-US"/>
        </w:rPr>
      </w:pPr>
    </w:p>
    <w:p w:rsidR="00B23719" w:rsidRDefault="00B23719" w:rsidP="00B23719">
      <w:pPr>
        <w:autoSpaceDE w:val="0"/>
        <w:autoSpaceDN w:val="0"/>
        <w:adjustRightInd w:val="0"/>
        <w:rPr>
          <w:rFonts w:ascii="UniversLTStd" w:hAnsi="UniversLTStd" w:cs="UniversLTStd"/>
          <w:b/>
          <w:sz w:val="20"/>
          <w:szCs w:val="18"/>
        </w:rPr>
      </w:pPr>
      <w:r w:rsidRPr="00E2580E">
        <w:rPr>
          <w:rFonts w:ascii="UniversLTStd" w:hAnsi="UniversLTStd" w:cs="UniversLTStd"/>
          <w:b/>
          <w:sz w:val="20"/>
          <w:szCs w:val="18"/>
        </w:rPr>
        <w:t>Period 1: Technological and Environmental Transformations, to c. 600 B.C.E.</w:t>
      </w:r>
      <w:r w:rsidR="008D6DCC">
        <w:rPr>
          <w:rFonts w:ascii="UniversLTStd" w:hAnsi="UniversLTStd" w:cs="UniversLTStd"/>
          <w:b/>
          <w:sz w:val="20"/>
          <w:szCs w:val="18"/>
        </w:rPr>
        <w:t xml:space="preserve">  </w:t>
      </w:r>
    </w:p>
    <w:p w:rsidR="008D6DCC" w:rsidRPr="008D6DCC" w:rsidRDefault="008D6DCC" w:rsidP="00B23719">
      <w:pPr>
        <w:autoSpaceDE w:val="0"/>
        <w:autoSpaceDN w:val="0"/>
        <w:adjustRightInd w:val="0"/>
        <w:rPr>
          <w:rFonts w:ascii="UniversLTStd" w:hAnsi="UniversLTStd" w:cs="UniversLTStd"/>
          <w:b/>
          <w:sz w:val="20"/>
          <w:szCs w:val="18"/>
        </w:rPr>
      </w:pPr>
      <w:r>
        <w:rPr>
          <w:rFonts w:ascii="UniversLTStd" w:hAnsi="UniversLTStd" w:cs="UniversLTStd"/>
          <w:b/>
          <w:sz w:val="20"/>
          <w:szCs w:val="18"/>
        </w:rPr>
        <w:t>Length of Study: Approximately 2 Weeks</w:t>
      </w:r>
    </w:p>
    <w:p w:rsidR="00B23719" w:rsidRDefault="00B23719" w:rsidP="00B23719">
      <w:pPr>
        <w:autoSpaceDE w:val="0"/>
        <w:autoSpaceDN w:val="0"/>
        <w:adjustRightInd w:val="0"/>
        <w:rPr>
          <w:rFonts w:ascii="UniversLTStd-Obl" w:hAnsi="UniversLTStd-Obl" w:cs="UniversLTStd-Obl"/>
          <w:i/>
          <w:iCs/>
          <w:sz w:val="20"/>
          <w:szCs w:val="20"/>
        </w:rPr>
      </w:pPr>
      <w:r>
        <w:rPr>
          <w:rFonts w:ascii="UniversLTStd-Obl" w:hAnsi="UniversLTStd-Obl" w:cs="UniversLTStd-Obl"/>
          <w:i/>
          <w:iCs/>
          <w:sz w:val="20"/>
          <w:szCs w:val="20"/>
        </w:rPr>
        <w:t>Key Concepts:</w:t>
      </w:r>
    </w:p>
    <w:p w:rsidR="00B23719" w:rsidRPr="0022472E" w:rsidRDefault="00B23719" w:rsidP="00B23719">
      <w:pPr>
        <w:autoSpaceDE w:val="0"/>
        <w:autoSpaceDN w:val="0"/>
        <w:adjustRightInd w:val="0"/>
        <w:rPr>
          <w:rFonts w:ascii="UniversLTStd-Obl" w:hAnsi="UniversLTStd-Obl" w:cs="UniversLTStd-Obl"/>
          <w:i/>
          <w:iCs/>
          <w:sz w:val="20"/>
          <w:szCs w:val="20"/>
        </w:rPr>
      </w:pPr>
      <w:r>
        <w:rPr>
          <w:rFonts w:ascii="UniversLTStd" w:hAnsi="UniversLTStd" w:cs="UniversLTStd"/>
          <w:sz w:val="20"/>
          <w:szCs w:val="20"/>
        </w:rPr>
        <w:t>• Big Geography and the Peopling of the Earth</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Neolithic Revolution and Early Agricultural Societies</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Development and Interactions of Early Agricultural, Pastoral, and Urban Societies</w:t>
      </w:r>
    </w:p>
    <w:p w:rsidR="00540773" w:rsidRDefault="00540773" w:rsidP="00B23719">
      <w:pPr>
        <w:autoSpaceDE w:val="0"/>
        <w:autoSpaceDN w:val="0"/>
        <w:adjustRightInd w:val="0"/>
        <w:rPr>
          <w:rFonts w:ascii="UniversLTStd" w:hAnsi="UniversLTStd" w:cs="UniversLTStd"/>
          <w:sz w:val="20"/>
          <w:szCs w:val="20"/>
        </w:rPr>
      </w:pPr>
    </w:p>
    <w:p w:rsidR="00540773" w:rsidRDefault="00540773" w:rsidP="00B23719">
      <w:pPr>
        <w:autoSpaceDE w:val="0"/>
        <w:autoSpaceDN w:val="0"/>
        <w:adjustRightInd w:val="0"/>
        <w:rPr>
          <w:rFonts w:ascii="UniversLTStd" w:hAnsi="UniversLTStd" w:cs="UniversLTStd"/>
          <w:i/>
          <w:sz w:val="20"/>
          <w:szCs w:val="20"/>
        </w:rPr>
      </w:pPr>
      <w:r w:rsidRPr="00540773">
        <w:rPr>
          <w:rFonts w:ascii="UniversLTStd" w:hAnsi="UniversLTStd" w:cs="UniversLTStd"/>
          <w:i/>
          <w:sz w:val="20"/>
          <w:szCs w:val="20"/>
        </w:rPr>
        <w:t xml:space="preserve">Topics of Discussion: </w:t>
      </w:r>
    </w:p>
    <w:p w:rsidR="00540773" w:rsidRPr="00540773" w:rsidRDefault="00540773" w:rsidP="00540773">
      <w:pPr>
        <w:pStyle w:val="ListParagraph"/>
        <w:numPr>
          <w:ilvl w:val="0"/>
          <w:numId w:val="2"/>
        </w:numPr>
        <w:autoSpaceDE w:val="0"/>
        <w:autoSpaceDN w:val="0"/>
        <w:adjustRightInd w:val="0"/>
        <w:rPr>
          <w:rFonts w:ascii="UniversLTStd" w:hAnsi="UniversLTStd" w:cs="UniversLTStd"/>
          <w:i/>
          <w:sz w:val="20"/>
          <w:szCs w:val="20"/>
        </w:rPr>
      </w:pPr>
      <w:r w:rsidRPr="00540773">
        <w:rPr>
          <w:rFonts w:ascii="UniversLTStd" w:hAnsi="UniversLTStd" w:cs="UniversLTStd"/>
          <w:sz w:val="20"/>
          <w:szCs w:val="20"/>
        </w:rPr>
        <w:t>The Neolithic Revolution</w:t>
      </w:r>
    </w:p>
    <w:p w:rsidR="00540773" w:rsidRPr="00540773" w:rsidRDefault="00540773" w:rsidP="00540773">
      <w:pPr>
        <w:pStyle w:val="ListParagraph"/>
        <w:numPr>
          <w:ilvl w:val="0"/>
          <w:numId w:val="2"/>
        </w:numPr>
        <w:autoSpaceDE w:val="0"/>
        <w:autoSpaceDN w:val="0"/>
        <w:adjustRightInd w:val="0"/>
        <w:rPr>
          <w:rFonts w:ascii="UniversLTStd" w:eastAsiaTheme="minorHAnsi" w:hAnsi="UniversLTStd" w:cs="UniversLTStd"/>
          <w:sz w:val="20"/>
          <w:szCs w:val="20"/>
          <w:lang w:eastAsia="en-US"/>
        </w:rPr>
      </w:pPr>
      <w:r w:rsidRPr="00540773">
        <w:rPr>
          <w:rFonts w:ascii="UniversLTStd" w:eastAsiaTheme="minorHAnsi" w:hAnsi="UniversLTStd" w:cs="UniversLTStd"/>
          <w:sz w:val="20"/>
          <w:szCs w:val="20"/>
          <w:lang w:eastAsia="en-US"/>
        </w:rPr>
        <w:t>Basic features of early civilizations: Mesopotamia, Egypt, Kush, Indus, Shang; Mesoamerican and Andean</w:t>
      </w:r>
    </w:p>
    <w:p w:rsidR="00540773" w:rsidRPr="0076413E" w:rsidRDefault="00540773" w:rsidP="00540773">
      <w:pPr>
        <w:pStyle w:val="ListParagraph"/>
        <w:numPr>
          <w:ilvl w:val="0"/>
          <w:numId w:val="2"/>
        </w:numPr>
        <w:autoSpaceDE w:val="0"/>
        <w:autoSpaceDN w:val="0"/>
        <w:adjustRightInd w:val="0"/>
        <w:rPr>
          <w:rFonts w:ascii="UniversLTStd" w:hAnsi="UniversLTStd" w:cs="UniversLTStd"/>
          <w:sz w:val="18"/>
          <w:szCs w:val="18"/>
        </w:rPr>
      </w:pPr>
      <w:r w:rsidRPr="00540773">
        <w:rPr>
          <w:rFonts w:ascii="UniversLTStd" w:eastAsiaTheme="minorHAnsi" w:hAnsi="UniversLTStd" w:cs="UniversLTStd"/>
          <w:sz w:val="20"/>
          <w:szCs w:val="20"/>
          <w:lang w:eastAsia="en-US"/>
        </w:rPr>
        <w:t>How does a civilization interact with its environment?</w:t>
      </w:r>
    </w:p>
    <w:p w:rsidR="0076413E" w:rsidRDefault="0076413E" w:rsidP="0076413E">
      <w:pPr>
        <w:autoSpaceDE w:val="0"/>
        <w:autoSpaceDN w:val="0"/>
        <w:adjustRightInd w:val="0"/>
        <w:rPr>
          <w:rFonts w:ascii="UniversLTStd" w:hAnsi="UniversLTStd" w:cs="UniversLTStd"/>
          <w:sz w:val="18"/>
          <w:szCs w:val="18"/>
        </w:rPr>
      </w:pPr>
    </w:p>
    <w:p w:rsidR="005A7683" w:rsidRPr="009B484B" w:rsidRDefault="00C36ED1" w:rsidP="00B23719">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005A7683" w:rsidRPr="005A7683">
        <w:rPr>
          <w:rFonts w:ascii="UniversLTStd-Bold" w:eastAsiaTheme="minorHAnsi" w:hAnsi="UniversLTStd-Bold" w:cs="UniversLTStd-Bold"/>
          <w:bCs/>
          <w:i/>
          <w:sz w:val="20"/>
          <w:szCs w:val="20"/>
          <w:lang w:eastAsia="en-US"/>
        </w:rPr>
        <w:t>s</w:t>
      </w:r>
      <w:r w:rsidR="005A7683">
        <w:rPr>
          <w:rFonts w:ascii="UniversLTStd-Bold" w:eastAsiaTheme="minorHAnsi" w:hAnsi="UniversLTStd-Bold" w:cs="UniversLTStd-Bold"/>
          <w:bCs/>
          <w:i/>
          <w:sz w:val="20"/>
          <w:szCs w:val="20"/>
          <w:lang w:eastAsia="en-US"/>
        </w:rPr>
        <w:t>:</w:t>
      </w:r>
      <w:r w:rsidR="009B484B">
        <w:rPr>
          <w:rFonts w:ascii="UniversLTStd-Bold" w:eastAsiaTheme="minorHAnsi" w:hAnsi="UniversLTStd-Bold" w:cs="UniversLTStd-Bold"/>
          <w:bCs/>
          <w:i/>
          <w:sz w:val="20"/>
          <w:szCs w:val="20"/>
          <w:lang w:eastAsia="en-US"/>
        </w:rPr>
        <w:t xml:space="preserve"> </w:t>
      </w:r>
      <w:r w:rsidR="009B484B">
        <w:rPr>
          <w:rFonts w:ascii="UniversLTStd-Bold" w:eastAsiaTheme="minorHAnsi" w:hAnsi="UniversLTStd-Bold" w:cs="UniversLTStd-Bold"/>
          <w:bCs/>
          <w:sz w:val="20"/>
          <w:szCs w:val="20"/>
          <w:lang w:eastAsia="en-US"/>
        </w:rPr>
        <w:t>World Civilizations</w:t>
      </w:r>
      <w:r w:rsidR="001A5FA7">
        <w:rPr>
          <w:rFonts w:ascii="UniversLTStd-Bold" w:eastAsiaTheme="minorHAnsi" w:hAnsi="UniversLTStd-Bold" w:cs="UniversLTStd-Bold"/>
          <w:bCs/>
          <w:sz w:val="20"/>
          <w:szCs w:val="20"/>
          <w:lang w:eastAsia="en-US"/>
        </w:rPr>
        <w:t xml:space="preserve"> Chapter 1</w:t>
      </w:r>
      <w:r w:rsidR="005A7683">
        <w:rPr>
          <w:rFonts w:ascii="UniversLTStd-Bold" w:eastAsiaTheme="minorHAnsi" w:hAnsi="UniversLTStd-Bold" w:cs="UniversLTStd-Bold"/>
          <w:bCs/>
          <w:sz w:val="20"/>
          <w:szCs w:val="20"/>
          <w:lang w:eastAsia="en-US"/>
        </w:rPr>
        <w:t xml:space="preserve"> </w:t>
      </w:r>
    </w:p>
    <w:p w:rsidR="00C36ED1" w:rsidRDefault="00C36ED1" w:rsidP="00B23719">
      <w:pPr>
        <w:autoSpaceDE w:val="0"/>
        <w:autoSpaceDN w:val="0"/>
        <w:adjustRightInd w:val="0"/>
        <w:rPr>
          <w:rFonts w:ascii="UniversLTStd" w:hAnsi="UniversLTStd" w:cs="UniversLTStd"/>
          <w:sz w:val="18"/>
          <w:szCs w:val="18"/>
        </w:rPr>
      </w:pPr>
    </w:p>
    <w:p w:rsidR="00B23719" w:rsidRDefault="00B23719" w:rsidP="00B23719">
      <w:pPr>
        <w:autoSpaceDE w:val="0"/>
        <w:autoSpaceDN w:val="0"/>
        <w:adjustRightInd w:val="0"/>
        <w:rPr>
          <w:rFonts w:ascii="UniversLTStd" w:hAnsi="UniversLTStd" w:cs="UniversLTStd"/>
          <w:b/>
          <w:sz w:val="20"/>
          <w:szCs w:val="20"/>
        </w:rPr>
      </w:pPr>
      <w:r w:rsidRPr="00E2580E">
        <w:rPr>
          <w:rFonts w:ascii="UniversLTStd" w:hAnsi="UniversLTStd" w:cs="UniversLTStd"/>
          <w:b/>
          <w:sz w:val="20"/>
          <w:szCs w:val="20"/>
        </w:rPr>
        <w:t>Period 2: Organization and Reorganization of Human Societies, c. 600 B.C.E. to c. 600 C.E.</w:t>
      </w:r>
    </w:p>
    <w:p w:rsidR="008D6DCC" w:rsidRPr="008D6DCC" w:rsidRDefault="008D6DCC" w:rsidP="00B23719">
      <w:pPr>
        <w:autoSpaceDE w:val="0"/>
        <w:autoSpaceDN w:val="0"/>
        <w:adjustRightInd w:val="0"/>
        <w:rPr>
          <w:rFonts w:ascii="UniversLTStd" w:hAnsi="UniversLTStd" w:cs="UniversLTStd"/>
          <w:b/>
          <w:sz w:val="20"/>
          <w:szCs w:val="18"/>
        </w:rPr>
      </w:pPr>
      <w:r>
        <w:rPr>
          <w:rFonts w:ascii="UniversLTStd" w:hAnsi="UniversLTStd" w:cs="UniversLTStd"/>
          <w:b/>
          <w:sz w:val="20"/>
          <w:szCs w:val="18"/>
        </w:rPr>
        <w:t xml:space="preserve">Length of Study: </w:t>
      </w:r>
      <w:r w:rsidR="00647498">
        <w:rPr>
          <w:rFonts w:ascii="UniversLTStd" w:hAnsi="UniversLTStd" w:cs="UniversLTStd"/>
          <w:b/>
          <w:sz w:val="20"/>
          <w:szCs w:val="18"/>
        </w:rPr>
        <w:t>Approximately 5</w:t>
      </w:r>
      <w:r>
        <w:rPr>
          <w:rFonts w:ascii="UniversLTStd" w:hAnsi="UniversLTStd" w:cs="UniversLTStd"/>
          <w:b/>
          <w:sz w:val="20"/>
          <w:szCs w:val="18"/>
        </w:rPr>
        <w:t xml:space="preserve"> Weeks</w:t>
      </w:r>
    </w:p>
    <w:p w:rsidR="00B23719" w:rsidRDefault="00B23719" w:rsidP="00B23719">
      <w:pPr>
        <w:autoSpaceDE w:val="0"/>
        <w:autoSpaceDN w:val="0"/>
        <w:adjustRightInd w:val="0"/>
        <w:rPr>
          <w:rFonts w:ascii="UniversLTStd-Bold" w:hAnsi="UniversLTStd-Bold" w:cs="UniversLTStd-Bold"/>
          <w:b/>
          <w:bCs/>
          <w:sz w:val="20"/>
          <w:szCs w:val="20"/>
        </w:rPr>
      </w:pPr>
      <w:r>
        <w:rPr>
          <w:rFonts w:ascii="UniversLTStd-Obl" w:hAnsi="UniversLTStd-Obl" w:cs="UniversLTStd-Obl"/>
          <w:i/>
          <w:iCs/>
          <w:sz w:val="20"/>
          <w:szCs w:val="20"/>
        </w:rPr>
        <w:t xml:space="preserve">Key Concepts: </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Development and Codification of Religious and Cultural Traditions</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Development of States and Empires</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Emergence of Transregional Networks of Communication and Exchange</w:t>
      </w:r>
    </w:p>
    <w:p w:rsidR="00540773" w:rsidRDefault="00540773" w:rsidP="00B23719">
      <w:pPr>
        <w:autoSpaceDE w:val="0"/>
        <w:autoSpaceDN w:val="0"/>
        <w:adjustRightInd w:val="0"/>
        <w:rPr>
          <w:rFonts w:ascii="UniversLTStd" w:hAnsi="UniversLTStd" w:cs="UniversLTStd"/>
          <w:sz w:val="20"/>
          <w:szCs w:val="20"/>
        </w:rPr>
      </w:pPr>
    </w:p>
    <w:p w:rsidR="00540773" w:rsidRDefault="00540773" w:rsidP="00540773">
      <w:pPr>
        <w:autoSpaceDE w:val="0"/>
        <w:autoSpaceDN w:val="0"/>
        <w:adjustRightInd w:val="0"/>
        <w:rPr>
          <w:rFonts w:ascii="UniversLTStd" w:hAnsi="UniversLTStd" w:cs="UniversLTStd"/>
          <w:i/>
          <w:sz w:val="20"/>
          <w:szCs w:val="20"/>
        </w:rPr>
      </w:pPr>
      <w:r w:rsidRPr="00540773">
        <w:rPr>
          <w:rFonts w:ascii="UniversLTStd" w:hAnsi="UniversLTStd" w:cs="UniversLTStd"/>
          <w:i/>
          <w:sz w:val="20"/>
          <w:szCs w:val="20"/>
        </w:rPr>
        <w:t xml:space="preserve">Topics of Discussion: </w:t>
      </w:r>
    </w:p>
    <w:p w:rsidR="00540773" w:rsidRPr="00FC0346" w:rsidRDefault="00540773" w:rsidP="00FC0346">
      <w:pPr>
        <w:pStyle w:val="ListParagraph"/>
        <w:numPr>
          <w:ilvl w:val="0"/>
          <w:numId w:val="3"/>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Major Belief systems: Hinduism, Buddhism, Judaism, Christianity, Confucianism,</w:t>
      </w:r>
    </w:p>
    <w:p w:rsidR="00540773" w:rsidRPr="00FC0346" w:rsidRDefault="00540773" w:rsidP="00FC0346">
      <w:pPr>
        <w:pStyle w:val="ListParagraph"/>
        <w:numPr>
          <w:ilvl w:val="0"/>
          <w:numId w:val="3"/>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and Daoism; polytheism and shamanism</w:t>
      </w:r>
    </w:p>
    <w:p w:rsidR="00540773" w:rsidRPr="004E16FF" w:rsidRDefault="00540773" w:rsidP="004E16FF">
      <w:pPr>
        <w:pStyle w:val="ListParagraph"/>
        <w:numPr>
          <w:ilvl w:val="0"/>
          <w:numId w:val="3"/>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Classical civilizations: Greece, Rome, China and India including migrations of the</w:t>
      </w:r>
      <w:r w:rsidR="004E16FF">
        <w:rPr>
          <w:rFonts w:ascii="UniversLTStd" w:eastAsiaTheme="minorHAnsi" w:hAnsi="UniversLTStd" w:cs="UniversLTStd"/>
          <w:sz w:val="20"/>
          <w:szCs w:val="20"/>
          <w:lang w:eastAsia="en-US"/>
        </w:rPr>
        <w:t xml:space="preserve"> </w:t>
      </w:r>
      <w:r w:rsidRPr="004E16FF">
        <w:rPr>
          <w:rFonts w:ascii="UniversLTStd" w:eastAsiaTheme="minorHAnsi" w:hAnsi="UniversLTStd" w:cs="UniversLTStd"/>
          <w:sz w:val="20"/>
          <w:szCs w:val="20"/>
          <w:lang w:eastAsia="en-US"/>
        </w:rPr>
        <w:t>Huns, Germanic tribes</w:t>
      </w:r>
    </w:p>
    <w:p w:rsidR="00540773" w:rsidRPr="00FC0346" w:rsidRDefault="00540773" w:rsidP="00FC0346">
      <w:pPr>
        <w:pStyle w:val="ListParagraph"/>
        <w:numPr>
          <w:ilvl w:val="0"/>
          <w:numId w:val="3"/>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Interregional networks by 600 CE and spread of belief systems</w:t>
      </w:r>
    </w:p>
    <w:p w:rsidR="00540773" w:rsidRPr="00FC0346" w:rsidRDefault="00540773" w:rsidP="00FC0346">
      <w:pPr>
        <w:pStyle w:val="ListParagraph"/>
        <w:numPr>
          <w:ilvl w:val="0"/>
          <w:numId w:val="3"/>
        </w:numPr>
        <w:autoSpaceDE w:val="0"/>
        <w:autoSpaceDN w:val="0"/>
        <w:adjustRightInd w:val="0"/>
        <w:rPr>
          <w:rFonts w:ascii="UniversLTStd" w:hAnsi="UniversLTStd" w:cs="UniversLTStd"/>
          <w:sz w:val="18"/>
          <w:szCs w:val="18"/>
        </w:rPr>
      </w:pPr>
      <w:r w:rsidRPr="00FC0346">
        <w:rPr>
          <w:rFonts w:ascii="UniversLTStd" w:eastAsiaTheme="minorHAnsi" w:hAnsi="UniversLTStd" w:cs="UniversLTStd"/>
          <w:sz w:val="20"/>
          <w:szCs w:val="20"/>
          <w:lang w:eastAsia="en-US"/>
        </w:rPr>
        <w:t>Silk Road trade networks, Chinese model and urbanizations</w:t>
      </w:r>
    </w:p>
    <w:p w:rsidR="00B23719" w:rsidRDefault="00B23719" w:rsidP="00B23719">
      <w:pPr>
        <w:autoSpaceDE w:val="0"/>
        <w:autoSpaceDN w:val="0"/>
        <w:adjustRightInd w:val="0"/>
        <w:rPr>
          <w:rFonts w:ascii="UniversLTStd" w:hAnsi="UniversLTStd" w:cs="UniversLTStd"/>
          <w:sz w:val="18"/>
          <w:szCs w:val="18"/>
        </w:rPr>
      </w:pPr>
    </w:p>
    <w:p w:rsidR="001A5FA7" w:rsidRPr="009B484B" w:rsidRDefault="001A5FA7" w:rsidP="001A5FA7">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Pr="005A7683">
        <w:rPr>
          <w:rFonts w:ascii="UniversLTStd-Bold" w:eastAsiaTheme="minorHAnsi" w:hAnsi="UniversLTStd-Bold" w:cs="UniversLTStd-Bold"/>
          <w:bCs/>
          <w:i/>
          <w:sz w:val="20"/>
          <w:szCs w:val="20"/>
          <w:lang w:eastAsia="en-US"/>
        </w:rPr>
        <w:t>s</w:t>
      </w:r>
      <w:r>
        <w:rPr>
          <w:rFonts w:ascii="UniversLTStd-Bold" w:eastAsiaTheme="minorHAnsi" w:hAnsi="UniversLTStd-Bold" w:cs="UniversLTStd-Bold"/>
          <w:bCs/>
          <w:i/>
          <w:sz w:val="20"/>
          <w:szCs w:val="20"/>
          <w:lang w:eastAsia="en-US"/>
        </w:rPr>
        <w:t xml:space="preserve">: </w:t>
      </w:r>
      <w:r>
        <w:rPr>
          <w:rFonts w:ascii="UniversLTStd-Bold" w:eastAsiaTheme="minorHAnsi" w:hAnsi="UniversLTStd-Bold" w:cs="UniversLTStd-Bold"/>
          <w:bCs/>
          <w:sz w:val="20"/>
          <w:szCs w:val="20"/>
          <w:lang w:eastAsia="en-US"/>
        </w:rPr>
        <w:t xml:space="preserve">World Civilizations Chapters 2-5 </w:t>
      </w:r>
    </w:p>
    <w:p w:rsidR="00C36ED1" w:rsidRDefault="00C36ED1" w:rsidP="00C36ED1">
      <w:pPr>
        <w:autoSpaceDE w:val="0"/>
        <w:autoSpaceDN w:val="0"/>
        <w:adjustRightInd w:val="0"/>
        <w:rPr>
          <w:rFonts w:ascii="UniversLTStd" w:hAnsi="UniversLTStd" w:cs="UniversLTStd"/>
          <w:sz w:val="18"/>
          <w:szCs w:val="18"/>
        </w:rPr>
      </w:pPr>
    </w:p>
    <w:p w:rsidR="00B23719" w:rsidRDefault="00B23719" w:rsidP="00B23719">
      <w:pPr>
        <w:tabs>
          <w:tab w:val="left" w:pos="6361"/>
        </w:tabs>
        <w:autoSpaceDE w:val="0"/>
        <w:autoSpaceDN w:val="0"/>
        <w:adjustRightInd w:val="0"/>
        <w:rPr>
          <w:rFonts w:ascii="UniversLTStd" w:hAnsi="UniversLTStd" w:cs="UniversLTStd"/>
          <w:b/>
          <w:sz w:val="20"/>
          <w:szCs w:val="20"/>
        </w:rPr>
      </w:pPr>
      <w:r w:rsidRPr="00E2580E">
        <w:rPr>
          <w:rFonts w:ascii="UniversLTStd" w:hAnsi="UniversLTStd" w:cs="UniversLTStd"/>
          <w:b/>
          <w:sz w:val="20"/>
          <w:szCs w:val="20"/>
        </w:rPr>
        <w:t>Period 3: Regional and Transregional Interactions, c. 600 C.E.to c. 1450</w:t>
      </w:r>
      <w:r w:rsidRPr="00E2580E">
        <w:rPr>
          <w:rFonts w:ascii="UniversLTStd" w:hAnsi="UniversLTStd" w:cs="UniversLTStd"/>
          <w:b/>
          <w:sz w:val="20"/>
          <w:szCs w:val="20"/>
        </w:rPr>
        <w:tab/>
      </w:r>
    </w:p>
    <w:p w:rsidR="008D6DCC" w:rsidRDefault="008D6DCC" w:rsidP="008D6DCC">
      <w:pPr>
        <w:autoSpaceDE w:val="0"/>
        <w:autoSpaceDN w:val="0"/>
        <w:adjustRightInd w:val="0"/>
        <w:rPr>
          <w:rFonts w:ascii="UniversLTStd" w:hAnsi="UniversLTStd" w:cs="UniversLTStd"/>
          <w:b/>
          <w:sz w:val="20"/>
          <w:szCs w:val="18"/>
        </w:rPr>
      </w:pPr>
      <w:r>
        <w:rPr>
          <w:rFonts w:ascii="UniversLTStd" w:hAnsi="UniversLTStd" w:cs="UniversLTStd"/>
          <w:b/>
          <w:sz w:val="20"/>
          <w:szCs w:val="18"/>
        </w:rPr>
        <w:t>Length of Study: Approximately 6 Weeks</w:t>
      </w:r>
    </w:p>
    <w:p w:rsidR="00B23719" w:rsidRDefault="00B23719" w:rsidP="00B23719">
      <w:pPr>
        <w:autoSpaceDE w:val="0"/>
        <w:autoSpaceDN w:val="0"/>
        <w:adjustRightInd w:val="0"/>
        <w:rPr>
          <w:rFonts w:ascii="UniversLTStd-Obl" w:hAnsi="UniversLTStd-Obl" w:cs="UniversLTStd-Obl"/>
          <w:i/>
          <w:iCs/>
          <w:sz w:val="20"/>
          <w:szCs w:val="20"/>
        </w:rPr>
      </w:pPr>
      <w:r>
        <w:rPr>
          <w:rFonts w:ascii="UniversLTStd-Obl" w:hAnsi="UniversLTStd-Obl" w:cs="UniversLTStd-Obl"/>
          <w:i/>
          <w:iCs/>
          <w:sz w:val="20"/>
          <w:szCs w:val="20"/>
        </w:rPr>
        <w:t>Key Concepts:</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Expansion and Intensification of Communication and Exchange Networks</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Continuity and Innovation of State Forms and Their Interactions</w:t>
      </w:r>
    </w:p>
    <w:p w:rsidR="00B23719" w:rsidRDefault="00B23719" w:rsidP="00B23719">
      <w:pPr>
        <w:tabs>
          <w:tab w:val="left" w:pos="6361"/>
        </w:tabs>
        <w:autoSpaceDE w:val="0"/>
        <w:autoSpaceDN w:val="0"/>
        <w:adjustRightInd w:val="0"/>
        <w:rPr>
          <w:rFonts w:ascii="UniversLTStd" w:hAnsi="UniversLTStd" w:cs="UniversLTStd"/>
          <w:sz w:val="20"/>
          <w:szCs w:val="20"/>
        </w:rPr>
      </w:pPr>
      <w:r>
        <w:rPr>
          <w:rFonts w:ascii="UniversLTStd" w:hAnsi="UniversLTStd" w:cs="UniversLTStd"/>
          <w:sz w:val="20"/>
          <w:szCs w:val="20"/>
        </w:rPr>
        <w:t>• Increased Economic Productive Capacity and Its Consequences</w:t>
      </w:r>
    </w:p>
    <w:p w:rsidR="00FC0346" w:rsidRDefault="00FC0346" w:rsidP="00B23719">
      <w:pPr>
        <w:tabs>
          <w:tab w:val="left" w:pos="6361"/>
        </w:tabs>
        <w:autoSpaceDE w:val="0"/>
        <w:autoSpaceDN w:val="0"/>
        <w:adjustRightInd w:val="0"/>
        <w:rPr>
          <w:rFonts w:ascii="UniversLTStd" w:hAnsi="UniversLTStd" w:cs="UniversLTStd"/>
          <w:sz w:val="20"/>
          <w:szCs w:val="20"/>
        </w:rPr>
      </w:pPr>
    </w:p>
    <w:p w:rsidR="00FC0346" w:rsidRDefault="00FC0346" w:rsidP="00FC0346">
      <w:pPr>
        <w:autoSpaceDE w:val="0"/>
        <w:autoSpaceDN w:val="0"/>
        <w:adjustRightInd w:val="0"/>
        <w:rPr>
          <w:rFonts w:ascii="UniversLTStd" w:hAnsi="UniversLTStd" w:cs="UniversLTStd"/>
          <w:i/>
          <w:sz w:val="20"/>
          <w:szCs w:val="20"/>
        </w:rPr>
      </w:pPr>
      <w:r w:rsidRPr="00540773">
        <w:rPr>
          <w:rFonts w:ascii="UniversLTStd" w:hAnsi="UniversLTStd" w:cs="UniversLTStd"/>
          <w:i/>
          <w:sz w:val="20"/>
          <w:szCs w:val="20"/>
        </w:rPr>
        <w:t xml:space="preserve">Topics of Discussion: </w:t>
      </w:r>
    </w:p>
    <w:p w:rsidR="00FC0346" w:rsidRPr="00FC0346" w:rsidRDefault="00FC0346" w:rsidP="00FC0346">
      <w:pPr>
        <w:pStyle w:val="ListParagraph"/>
        <w:numPr>
          <w:ilvl w:val="0"/>
          <w:numId w:val="4"/>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The Islamic World, the Crusades and Schism in Christianity</w:t>
      </w:r>
    </w:p>
    <w:p w:rsidR="00FC0346" w:rsidRPr="00FC0346" w:rsidRDefault="00FC0346" w:rsidP="00FC0346">
      <w:pPr>
        <w:pStyle w:val="ListParagraph"/>
        <w:numPr>
          <w:ilvl w:val="0"/>
          <w:numId w:val="4"/>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European and Japanese feudalism</w:t>
      </w:r>
    </w:p>
    <w:p w:rsidR="00FC0346" w:rsidRPr="00FC0346" w:rsidRDefault="00FC0346" w:rsidP="00FC0346">
      <w:pPr>
        <w:pStyle w:val="ListParagraph"/>
        <w:numPr>
          <w:ilvl w:val="0"/>
          <w:numId w:val="4"/>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Mongols across Eurasia and urban destruction in SW Asia, Black Death</w:t>
      </w:r>
    </w:p>
    <w:p w:rsidR="00FC0346" w:rsidRPr="00FC0346" w:rsidRDefault="00FC0346" w:rsidP="00FC0346">
      <w:pPr>
        <w:pStyle w:val="ListParagraph"/>
        <w:numPr>
          <w:ilvl w:val="0"/>
          <w:numId w:val="4"/>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Bantu and Polynesian migrations</w:t>
      </w:r>
    </w:p>
    <w:p w:rsidR="00FC0346" w:rsidRPr="00FC0346" w:rsidRDefault="00FC0346" w:rsidP="00FC0346">
      <w:pPr>
        <w:pStyle w:val="ListParagraph"/>
        <w:numPr>
          <w:ilvl w:val="0"/>
          <w:numId w:val="4"/>
        </w:numPr>
        <w:tabs>
          <w:tab w:val="left" w:pos="6361"/>
        </w:tabs>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Great Zimbabwe and Mayan empires and urbanizations</w:t>
      </w:r>
    </w:p>
    <w:p w:rsidR="00FC0346" w:rsidRPr="00FC0346" w:rsidRDefault="00FC0346" w:rsidP="00FC0346">
      <w:pPr>
        <w:pStyle w:val="ListParagraph"/>
        <w:numPr>
          <w:ilvl w:val="0"/>
          <w:numId w:val="4"/>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Aztec and Incan empires and urbanization</w:t>
      </w:r>
    </w:p>
    <w:p w:rsidR="00FC0346" w:rsidRPr="00C36ED1" w:rsidRDefault="00FC0346" w:rsidP="00FC0346">
      <w:pPr>
        <w:pStyle w:val="ListParagraph"/>
        <w:numPr>
          <w:ilvl w:val="0"/>
          <w:numId w:val="4"/>
        </w:numPr>
        <w:tabs>
          <w:tab w:val="left" w:pos="6361"/>
        </w:tabs>
        <w:autoSpaceDE w:val="0"/>
        <w:autoSpaceDN w:val="0"/>
        <w:adjustRightInd w:val="0"/>
        <w:rPr>
          <w:rFonts w:ascii="UniversLTStd" w:hAnsi="UniversLTStd" w:cs="UniversLTStd"/>
          <w:sz w:val="18"/>
          <w:szCs w:val="18"/>
        </w:rPr>
      </w:pPr>
      <w:r w:rsidRPr="00FC0346">
        <w:rPr>
          <w:rFonts w:ascii="UniversLTStd" w:eastAsiaTheme="minorHAnsi" w:hAnsi="UniversLTStd" w:cs="UniversLTStd"/>
          <w:sz w:val="20"/>
          <w:szCs w:val="20"/>
          <w:lang w:eastAsia="en-US"/>
        </w:rPr>
        <w:t>Ming Treasure Ships and Indian Ocean trade (Swahili Coast)</w:t>
      </w:r>
    </w:p>
    <w:p w:rsidR="00C36ED1" w:rsidRDefault="00C36ED1" w:rsidP="00C36ED1">
      <w:pPr>
        <w:tabs>
          <w:tab w:val="left" w:pos="6361"/>
        </w:tabs>
        <w:autoSpaceDE w:val="0"/>
        <w:autoSpaceDN w:val="0"/>
        <w:adjustRightInd w:val="0"/>
        <w:rPr>
          <w:rFonts w:ascii="UniversLTStd" w:hAnsi="UniversLTStd" w:cs="UniversLTStd"/>
          <w:sz w:val="18"/>
          <w:szCs w:val="18"/>
        </w:rPr>
      </w:pPr>
    </w:p>
    <w:p w:rsidR="001A5FA7" w:rsidRPr="009B484B" w:rsidRDefault="001A5FA7" w:rsidP="001A5FA7">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Pr="005A7683">
        <w:rPr>
          <w:rFonts w:ascii="UniversLTStd-Bold" w:eastAsiaTheme="minorHAnsi" w:hAnsi="UniversLTStd-Bold" w:cs="UniversLTStd-Bold"/>
          <w:bCs/>
          <w:i/>
          <w:sz w:val="20"/>
          <w:szCs w:val="20"/>
          <w:lang w:eastAsia="en-US"/>
        </w:rPr>
        <w:t>s</w:t>
      </w:r>
      <w:r>
        <w:rPr>
          <w:rFonts w:ascii="UniversLTStd-Bold" w:eastAsiaTheme="minorHAnsi" w:hAnsi="UniversLTStd-Bold" w:cs="UniversLTStd-Bold"/>
          <w:bCs/>
          <w:i/>
          <w:sz w:val="20"/>
          <w:szCs w:val="20"/>
          <w:lang w:eastAsia="en-US"/>
        </w:rPr>
        <w:t xml:space="preserve">: </w:t>
      </w:r>
      <w:r>
        <w:rPr>
          <w:rFonts w:ascii="UniversLTStd-Bold" w:eastAsiaTheme="minorHAnsi" w:hAnsi="UniversLTStd-Bold" w:cs="UniversLTStd-Bold"/>
          <w:bCs/>
          <w:sz w:val="20"/>
          <w:szCs w:val="20"/>
          <w:lang w:eastAsia="en-US"/>
        </w:rPr>
        <w:t>World Civilizations Chapters</w:t>
      </w:r>
      <w:r w:rsidR="00564350">
        <w:rPr>
          <w:rFonts w:ascii="UniversLTStd-Bold" w:eastAsiaTheme="minorHAnsi" w:hAnsi="UniversLTStd-Bold" w:cs="UniversLTStd-Bold"/>
          <w:bCs/>
          <w:sz w:val="20"/>
          <w:szCs w:val="20"/>
          <w:lang w:eastAsia="en-US"/>
        </w:rPr>
        <w:t xml:space="preserve"> 6-11</w:t>
      </w:r>
      <w:r w:rsidR="004E16FF">
        <w:rPr>
          <w:rFonts w:ascii="UniversLTStd-Bold" w:eastAsiaTheme="minorHAnsi" w:hAnsi="UniversLTStd-Bold" w:cs="UniversLTStd-Bold"/>
          <w:bCs/>
          <w:sz w:val="20"/>
          <w:szCs w:val="20"/>
          <w:lang w:eastAsia="en-US"/>
        </w:rPr>
        <w:t>, 13</w:t>
      </w:r>
      <w:r w:rsidR="00564350">
        <w:rPr>
          <w:rFonts w:ascii="UniversLTStd-Bold" w:eastAsiaTheme="minorHAnsi" w:hAnsi="UniversLTStd-Bold" w:cs="UniversLTStd-Bold"/>
          <w:bCs/>
          <w:sz w:val="20"/>
          <w:szCs w:val="20"/>
          <w:lang w:eastAsia="en-US"/>
        </w:rPr>
        <w:t>-15</w:t>
      </w:r>
      <w:r>
        <w:rPr>
          <w:rFonts w:ascii="UniversLTStd-Bold" w:eastAsiaTheme="minorHAnsi" w:hAnsi="UniversLTStd-Bold" w:cs="UniversLTStd-Bold"/>
          <w:bCs/>
          <w:sz w:val="20"/>
          <w:szCs w:val="20"/>
          <w:lang w:eastAsia="en-US"/>
        </w:rPr>
        <w:t xml:space="preserve"> </w:t>
      </w:r>
    </w:p>
    <w:p w:rsidR="00756219" w:rsidRDefault="00756219" w:rsidP="00B23719">
      <w:pPr>
        <w:autoSpaceDE w:val="0"/>
        <w:autoSpaceDN w:val="0"/>
        <w:adjustRightInd w:val="0"/>
        <w:rPr>
          <w:rFonts w:ascii="UniversLTStd" w:hAnsi="UniversLTStd" w:cs="UniversLTStd"/>
          <w:b/>
          <w:sz w:val="20"/>
          <w:szCs w:val="20"/>
        </w:rPr>
      </w:pPr>
    </w:p>
    <w:p w:rsidR="00B23719" w:rsidRPr="00E2580E" w:rsidRDefault="00B23719" w:rsidP="00B23719">
      <w:pPr>
        <w:autoSpaceDE w:val="0"/>
        <w:autoSpaceDN w:val="0"/>
        <w:adjustRightInd w:val="0"/>
        <w:rPr>
          <w:rFonts w:ascii="UniversLTStd-Light" w:hAnsi="UniversLTStd-Light" w:cs="UniversLTStd-Light"/>
          <w:b/>
          <w:sz w:val="20"/>
          <w:szCs w:val="20"/>
        </w:rPr>
      </w:pPr>
      <w:r w:rsidRPr="00E2580E">
        <w:rPr>
          <w:rFonts w:ascii="UniversLTStd" w:hAnsi="UniversLTStd" w:cs="UniversLTStd"/>
          <w:b/>
          <w:sz w:val="20"/>
          <w:szCs w:val="20"/>
        </w:rPr>
        <w:t>Period 4: Global Interactions, c. 1450 to c. 1750</w:t>
      </w:r>
    </w:p>
    <w:p w:rsidR="008D6DCC" w:rsidRDefault="008D6DCC" w:rsidP="008D6DCC">
      <w:pPr>
        <w:autoSpaceDE w:val="0"/>
        <w:autoSpaceDN w:val="0"/>
        <w:adjustRightInd w:val="0"/>
        <w:rPr>
          <w:rFonts w:ascii="UniversLTStd" w:hAnsi="UniversLTStd" w:cs="UniversLTStd"/>
          <w:b/>
          <w:sz w:val="20"/>
          <w:szCs w:val="18"/>
        </w:rPr>
      </w:pPr>
      <w:r>
        <w:rPr>
          <w:rFonts w:ascii="UniversLTStd" w:hAnsi="UniversLTStd" w:cs="UniversLTStd"/>
          <w:b/>
          <w:sz w:val="20"/>
          <w:szCs w:val="18"/>
        </w:rPr>
        <w:t>Length of Study: Approximately 6 Weeks</w:t>
      </w:r>
    </w:p>
    <w:p w:rsidR="00B23719" w:rsidRDefault="00B23719" w:rsidP="00B23719">
      <w:pPr>
        <w:autoSpaceDE w:val="0"/>
        <w:autoSpaceDN w:val="0"/>
        <w:adjustRightInd w:val="0"/>
        <w:rPr>
          <w:rFonts w:ascii="UniversLTStd-Obl" w:hAnsi="UniversLTStd-Obl" w:cs="UniversLTStd-Obl"/>
          <w:i/>
          <w:iCs/>
          <w:sz w:val="20"/>
          <w:szCs w:val="20"/>
        </w:rPr>
      </w:pPr>
      <w:r>
        <w:rPr>
          <w:rFonts w:ascii="UniversLTStd-Obl" w:hAnsi="UniversLTStd-Obl" w:cs="UniversLTStd-Obl"/>
          <w:i/>
          <w:iCs/>
          <w:sz w:val="20"/>
          <w:szCs w:val="20"/>
        </w:rPr>
        <w:t>Key Concepts:</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Globalizing Networks of Communication and Exchange</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lastRenderedPageBreak/>
        <w:t>• New Forms of Social Organization and Modes of Production</w:t>
      </w:r>
    </w:p>
    <w:p w:rsidR="008D6DCC" w:rsidRPr="00A52157" w:rsidRDefault="00B23719" w:rsidP="00B23719">
      <w:pPr>
        <w:autoSpaceDE w:val="0"/>
        <w:autoSpaceDN w:val="0"/>
        <w:adjustRightInd w:val="0"/>
        <w:rPr>
          <w:rFonts w:ascii="UniversLTStd-Light" w:hAnsi="UniversLTStd-Light" w:cs="UniversLTStd-Light"/>
          <w:sz w:val="20"/>
          <w:szCs w:val="20"/>
        </w:rPr>
      </w:pPr>
      <w:r>
        <w:rPr>
          <w:rFonts w:ascii="UniversLTStd" w:hAnsi="UniversLTStd" w:cs="UniversLTStd"/>
          <w:sz w:val="20"/>
          <w:szCs w:val="20"/>
        </w:rPr>
        <w:t>• State Cons</w:t>
      </w:r>
      <w:r w:rsidR="00A52157">
        <w:rPr>
          <w:rFonts w:ascii="UniversLTStd" w:hAnsi="UniversLTStd" w:cs="UniversLTStd"/>
          <w:sz w:val="20"/>
          <w:szCs w:val="20"/>
        </w:rPr>
        <w:t>olidation and Imperial Expansion</w:t>
      </w:r>
    </w:p>
    <w:p w:rsidR="00FC0346" w:rsidRPr="00FC0346" w:rsidRDefault="00FC0346" w:rsidP="00B23719">
      <w:pPr>
        <w:autoSpaceDE w:val="0"/>
        <w:autoSpaceDN w:val="0"/>
        <w:adjustRightInd w:val="0"/>
        <w:rPr>
          <w:rFonts w:ascii="UniversLTStd" w:hAnsi="UniversLTStd" w:cs="UniversLTStd"/>
          <w:i/>
          <w:sz w:val="20"/>
          <w:szCs w:val="20"/>
        </w:rPr>
      </w:pPr>
      <w:r w:rsidRPr="00540773">
        <w:rPr>
          <w:rFonts w:ascii="UniversLTStd" w:hAnsi="UniversLTStd" w:cs="UniversLTStd"/>
          <w:i/>
          <w:sz w:val="20"/>
          <w:szCs w:val="20"/>
        </w:rPr>
        <w:t xml:space="preserve">Topics of Discussion: </w:t>
      </w:r>
    </w:p>
    <w:p w:rsidR="00FC0346" w:rsidRPr="00FC0346" w:rsidRDefault="00FC0346" w:rsidP="00FC0346">
      <w:pPr>
        <w:pStyle w:val="ListParagraph"/>
        <w:numPr>
          <w:ilvl w:val="0"/>
          <w:numId w:val="5"/>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Transformations in Europe – Renaissance to Scientific Revolution</w:t>
      </w:r>
    </w:p>
    <w:p w:rsidR="00FC0346" w:rsidRPr="00FC0346" w:rsidRDefault="00FC0346" w:rsidP="00FC0346">
      <w:pPr>
        <w:pStyle w:val="ListParagraph"/>
        <w:numPr>
          <w:ilvl w:val="0"/>
          <w:numId w:val="5"/>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Encounters and Exchange: Reconquista, Europe in Africa, Spanish in the Americas</w:t>
      </w:r>
    </w:p>
    <w:p w:rsidR="00FC0346" w:rsidRPr="00FC0346" w:rsidRDefault="00FC0346" w:rsidP="00FC0346">
      <w:pPr>
        <w:pStyle w:val="ListParagraph"/>
        <w:numPr>
          <w:ilvl w:val="0"/>
          <w:numId w:val="5"/>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Encounters and Exchange: Portuguese and Indian Ocean Trade networks, Southwest Asian trade networks and the Ming Slave trade/Rise of Qing</w:t>
      </w:r>
    </w:p>
    <w:p w:rsidR="00FC0346" w:rsidRPr="00FC0346" w:rsidRDefault="00FC0346" w:rsidP="00FC0346">
      <w:pPr>
        <w:pStyle w:val="ListParagraph"/>
        <w:numPr>
          <w:ilvl w:val="0"/>
          <w:numId w:val="5"/>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Labor Systems in the Atlantic World—The Africanization of the Americas</w:t>
      </w:r>
    </w:p>
    <w:p w:rsidR="00FC0346" w:rsidRPr="00FC0346" w:rsidRDefault="00FC0346" w:rsidP="00FC0346">
      <w:pPr>
        <w:pStyle w:val="ListParagraph"/>
        <w:numPr>
          <w:ilvl w:val="0"/>
          <w:numId w:val="5"/>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The Columbian Exchange in Atlantic and Pacific Context</w:t>
      </w:r>
    </w:p>
    <w:p w:rsidR="00FC0346" w:rsidRPr="00FC0346" w:rsidRDefault="00FC0346" w:rsidP="00FC0346">
      <w:pPr>
        <w:pStyle w:val="ListParagraph"/>
        <w:numPr>
          <w:ilvl w:val="0"/>
          <w:numId w:val="5"/>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Expansion of Global Economy and Absolutism: Muslim, Tokugawa, and Romanov</w:t>
      </w:r>
      <w:r>
        <w:rPr>
          <w:rFonts w:ascii="UniversLTStd" w:eastAsiaTheme="minorHAnsi" w:hAnsi="UniversLTStd" w:cs="UniversLTStd"/>
          <w:sz w:val="20"/>
          <w:szCs w:val="20"/>
          <w:lang w:eastAsia="en-US"/>
        </w:rPr>
        <w:t xml:space="preserve"> </w:t>
      </w:r>
      <w:r w:rsidRPr="00FC0346">
        <w:rPr>
          <w:rFonts w:ascii="UniversLTStd" w:eastAsiaTheme="minorHAnsi" w:hAnsi="UniversLTStd" w:cs="UniversLTStd"/>
          <w:sz w:val="20"/>
          <w:szCs w:val="20"/>
          <w:lang w:eastAsia="en-US"/>
        </w:rPr>
        <w:t>empires</w:t>
      </w:r>
    </w:p>
    <w:p w:rsidR="00564350" w:rsidRDefault="00FC0346" w:rsidP="00564350">
      <w:pPr>
        <w:pStyle w:val="ListParagraph"/>
        <w:numPr>
          <w:ilvl w:val="0"/>
          <w:numId w:val="5"/>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Effects of the Atlantic Slave Trade on demography in West Africa, resistance to the Atlantic slave trade, and expansion of Islam in sub-Saharan Africa</w:t>
      </w:r>
    </w:p>
    <w:p w:rsidR="004E16FF" w:rsidRPr="004E16FF" w:rsidRDefault="004E16FF" w:rsidP="004E16FF">
      <w:pPr>
        <w:autoSpaceDE w:val="0"/>
        <w:autoSpaceDN w:val="0"/>
        <w:adjustRightInd w:val="0"/>
        <w:ind w:left="360"/>
        <w:rPr>
          <w:rFonts w:ascii="UniversLTStd" w:eastAsiaTheme="minorHAnsi" w:hAnsi="UniversLTStd" w:cs="UniversLTStd"/>
          <w:sz w:val="20"/>
          <w:szCs w:val="20"/>
          <w:lang w:eastAsia="en-US"/>
        </w:rPr>
      </w:pPr>
    </w:p>
    <w:p w:rsidR="00564350" w:rsidRDefault="00564350" w:rsidP="00B23719">
      <w:pPr>
        <w:autoSpaceDE w:val="0"/>
        <w:autoSpaceDN w:val="0"/>
        <w:adjustRightInd w:val="0"/>
        <w:rPr>
          <w:rFonts w:ascii="UniversLTStd-Bold" w:eastAsiaTheme="minorHAnsi" w:hAnsi="UniversLTStd-Bold" w:cs="UniversLTStd-Bold"/>
          <w:bCs/>
          <w:sz w:val="20"/>
          <w:szCs w:val="20"/>
          <w:lang w:eastAsia="en-US"/>
        </w:rPr>
      </w:pPr>
      <w:r w:rsidRPr="00564350">
        <w:rPr>
          <w:rFonts w:ascii="UniversLTStd-Bold" w:eastAsiaTheme="minorHAnsi" w:hAnsi="UniversLTStd-Bold" w:cs="UniversLTStd-Bold"/>
          <w:bCs/>
          <w:i/>
          <w:sz w:val="20"/>
          <w:szCs w:val="20"/>
          <w:lang w:eastAsia="en-US"/>
        </w:rPr>
        <w:t xml:space="preserve">Readings: </w:t>
      </w:r>
      <w:r w:rsidRPr="00564350">
        <w:rPr>
          <w:rFonts w:ascii="UniversLTStd-Bold" w:eastAsiaTheme="minorHAnsi" w:hAnsi="UniversLTStd-Bold" w:cs="UniversLTStd-Bold"/>
          <w:bCs/>
          <w:sz w:val="20"/>
          <w:szCs w:val="20"/>
          <w:lang w:eastAsia="en-US"/>
        </w:rPr>
        <w:t>World Civilizations Chapters</w:t>
      </w:r>
      <w:r w:rsidR="004E16FF">
        <w:rPr>
          <w:rFonts w:ascii="UniversLTStd-Bold" w:eastAsiaTheme="minorHAnsi" w:hAnsi="UniversLTStd-Bold" w:cs="UniversLTStd-Bold"/>
          <w:bCs/>
          <w:sz w:val="20"/>
          <w:szCs w:val="20"/>
          <w:lang w:eastAsia="en-US"/>
        </w:rPr>
        <w:t xml:space="preserve"> </w:t>
      </w:r>
      <w:r w:rsidR="00126250">
        <w:rPr>
          <w:rFonts w:ascii="UniversLTStd-Bold" w:eastAsiaTheme="minorHAnsi" w:hAnsi="UniversLTStd-Bold" w:cs="UniversLTStd-Bold"/>
          <w:bCs/>
          <w:sz w:val="20"/>
          <w:szCs w:val="20"/>
          <w:lang w:eastAsia="en-US"/>
        </w:rPr>
        <w:t>17-</w:t>
      </w:r>
      <w:r w:rsidR="00172EDB">
        <w:rPr>
          <w:rFonts w:ascii="UniversLTStd-Bold" w:eastAsiaTheme="minorHAnsi" w:hAnsi="UniversLTStd-Bold" w:cs="UniversLTStd-Bold"/>
          <w:bCs/>
          <w:sz w:val="20"/>
          <w:szCs w:val="20"/>
          <w:lang w:eastAsia="en-US"/>
        </w:rPr>
        <w:t>22, 26</w:t>
      </w:r>
    </w:p>
    <w:p w:rsidR="004E16FF" w:rsidRDefault="004E16FF" w:rsidP="00B23719">
      <w:pPr>
        <w:autoSpaceDE w:val="0"/>
        <w:autoSpaceDN w:val="0"/>
        <w:adjustRightInd w:val="0"/>
        <w:rPr>
          <w:rFonts w:ascii="UniversLTStd" w:hAnsi="UniversLTStd" w:cs="UniversLTStd"/>
          <w:b/>
          <w:sz w:val="20"/>
          <w:szCs w:val="20"/>
        </w:rPr>
      </w:pPr>
    </w:p>
    <w:p w:rsidR="00B23719" w:rsidRPr="00564350" w:rsidRDefault="00B23719" w:rsidP="00B23719">
      <w:pPr>
        <w:autoSpaceDE w:val="0"/>
        <w:autoSpaceDN w:val="0"/>
        <w:adjustRightInd w:val="0"/>
        <w:rPr>
          <w:rFonts w:ascii="UniversLTStd" w:eastAsiaTheme="minorHAnsi" w:hAnsi="UniversLTStd" w:cs="UniversLTStd"/>
          <w:sz w:val="20"/>
          <w:szCs w:val="20"/>
          <w:lang w:eastAsia="en-US"/>
        </w:rPr>
      </w:pPr>
      <w:r w:rsidRPr="00E2580E">
        <w:rPr>
          <w:rFonts w:ascii="UniversLTStd" w:hAnsi="UniversLTStd" w:cs="UniversLTStd"/>
          <w:b/>
          <w:sz w:val="20"/>
          <w:szCs w:val="20"/>
        </w:rPr>
        <w:t>Period 5: Industrialization and Global Integration, c. 1750 to c. 1900</w:t>
      </w:r>
    </w:p>
    <w:p w:rsidR="008D6DCC" w:rsidRDefault="008D6DCC" w:rsidP="008D6DCC">
      <w:pPr>
        <w:autoSpaceDE w:val="0"/>
        <w:autoSpaceDN w:val="0"/>
        <w:adjustRightInd w:val="0"/>
        <w:rPr>
          <w:rFonts w:ascii="UniversLTStd" w:hAnsi="UniversLTStd" w:cs="UniversLTStd"/>
          <w:b/>
          <w:sz w:val="20"/>
          <w:szCs w:val="18"/>
        </w:rPr>
      </w:pPr>
      <w:r>
        <w:rPr>
          <w:rFonts w:ascii="UniversLTStd" w:hAnsi="UniversLTStd" w:cs="UniversLTStd"/>
          <w:b/>
          <w:sz w:val="20"/>
          <w:szCs w:val="18"/>
        </w:rPr>
        <w:t>Length of Study: Approximately 6 Weeks</w:t>
      </w:r>
    </w:p>
    <w:p w:rsidR="00B23719" w:rsidRDefault="00B23719" w:rsidP="00B23719">
      <w:pPr>
        <w:autoSpaceDE w:val="0"/>
        <w:autoSpaceDN w:val="0"/>
        <w:adjustRightInd w:val="0"/>
        <w:rPr>
          <w:rFonts w:ascii="UniversLTStd-Obl" w:hAnsi="UniversLTStd-Obl" w:cs="UniversLTStd-Obl"/>
          <w:i/>
          <w:iCs/>
          <w:sz w:val="20"/>
          <w:szCs w:val="20"/>
        </w:rPr>
      </w:pPr>
      <w:r>
        <w:rPr>
          <w:rFonts w:ascii="UniversLTStd-Obl" w:hAnsi="UniversLTStd-Obl" w:cs="UniversLTStd-Obl"/>
          <w:i/>
          <w:iCs/>
          <w:sz w:val="20"/>
          <w:szCs w:val="20"/>
        </w:rPr>
        <w:t>Key Concepts:</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Industrialization and Global Capitalism</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Imperialism and Nation-State Formation</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Nationalism, Revolution and Reform</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Global Migration</w:t>
      </w:r>
    </w:p>
    <w:p w:rsidR="00FC0346" w:rsidRDefault="00FC0346" w:rsidP="00B23719">
      <w:pPr>
        <w:autoSpaceDE w:val="0"/>
        <w:autoSpaceDN w:val="0"/>
        <w:adjustRightInd w:val="0"/>
        <w:rPr>
          <w:rFonts w:ascii="UniversLTStd" w:hAnsi="UniversLTStd" w:cs="UniversLTStd"/>
          <w:sz w:val="20"/>
          <w:szCs w:val="20"/>
        </w:rPr>
      </w:pPr>
    </w:p>
    <w:p w:rsidR="00FC0346" w:rsidRDefault="00FC0346" w:rsidP="00FC0346">
      <w:pPr>
        <w:autoSpaceDE w:val="0"/>
        <w:autoSpaceDN w:val="0"/>
        <w:adjustRightInd w:val="0"/>
        <w:rPr>
          <w:rFonts w:ascii="UniversLTStd" w:hAnsi="UniversLTStd" w:cs="UniversLTStd"/>
          <w:i/>
          <w:sz w:val="20"/>
          <w:szCs w:val="20"/>
        </w:rPr>
      </w:pPr>
      <w:r w:rsidRPr="00540773">
        <w:rPr>
          <w:rFonts w:ascii="UniversLTStd" w:hAnsi="UniversLTStd" w:cs="UniversLTStd"/>
          <w:i/>
          <w:sz w:val="20"/>
          <w:szCs w:val="20"/>
        </w:rPr>
        <w:t xml:space="preserve">Topics of Discussion: </w:t>
      </w:r>
    </w:p>
    <w:p w:rsidR="00126250" w:rsidRDefault="00126250" w:rsidP="00126250">
      <w:pPr>
        <w:autoSpaceDE w:val="0"/>
        <w:autoSpaceDN w:val="0"/>
        <w:adjustRightInd w:val="0"/>
        <w:ind w:firstLine="72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 European Enlightenment</w:t>
      </w:r>
    </w:p>
    <w:p w:rsidR="00126250" w:rsidRDefault="00126250" w:rsidP="00126250">
      <w:pPr>
        <w:autoSpaceDE w:val="0"/>
        <w:autoSpaceDN w:val="0"/>
        <w:adjustRightInd w:val="0"/>
        <w:ind w:firstLine="72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 American, French, Haitian, and Latin American Revolutions</w:t>
      </w:r>
    </w:p>
    <w:p w:rsidR="00126250" w:rsidRDefault="00126250" w:rsidP="00126250">
      <w:pPr>
        <w:autoSpaceDE w:val="0"/>
        <w:autoSpaceDN w:val="0"/>
        <w:adjustRightInd w:val="0"/>
        <w:ind w:firstLine="72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 Napoleonic Wars/Congress of Vienna/ Conservatism vs. Liberalism</w:t>
      </w:r>
    </w:p>
    <w:p w:rsidR="00126250" w:rsidRDefault="00126250" w:rsidP="00126250">
      <w:pPr>
        <w:autoSpaceDE w:val="0"/>
        <w:autoSpaceDN w:val="0"/>
        <w:adjustRightInd w:val="0"/>
        <w:ind w:firstLine="72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 British Industrial Revolution</w:t>
      </w:r>
    </w:p>
    <w:p w:rsidR="00126250" w:rsidRDefault="00126250" w:rsidP="00126250">
      <w:pPr>
        <w:autoSpaceDE w:val="0"/>
        <w:autoSpaceDN w:val="0"/>
        <w:adjustRightInd w:val="0"/>
        <w:ind w:firstLine="72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 De-Industrialization of India and Egypt</w:t>
      </w:r>
    </w:p>
    <w:p w:rsidR="00126250" w:rsidRDefault="00126250" w:rsidP="00126250">
      <w:pPr>
        <w:autoSpaceDE w:val="0"/>
        <w:autoSpaceDN w:val="0"/>
        <w:adjustRightInd w:val="0"/>
        <w:ind w:firstLine="72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 Imperialism and Modernization</w:t>
      </w:r>
    </w:p>
    <w:p w:rsidR="00126250" w:rsidRDefault="00126250" w:rsidP="00126250">
      <w:pPr>
        <w:autoSpaceDE w:val="0"/>
        <w:autoSpaceDN w:val="0"/>
        <w:adjustRightInd w:val="0"/>
        <w:ind w:firstLine="72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 Anti-Slavery, suffrage, labor movements, anti-imperialist movements, non-industrial reactions</w:t>
      </w:r>
    </w:p>
    <w:p w:rsidR="00C36ED1" w:rsidRDefault="00126250" w:rsidP="00126250">
      <w:pPr>
        <w:autoSpaceDE w:val="0"/>
        <w:autoSpaceDN w:val="0"/>
        <w:adjustRightInd w:val="0"/>
        <w:ind w:firstLine="720"/>
        <w:rPr>
          <w:rFonts w:ascii="UniversLTStd" w:eastAsiaTheme="minorHAnsi" w:hAnsi="UniversLTStd" w:cs="UniversLTStd"/>
          <w:sz w:val="20"/>
          <w:szCs w:val="20"/>
          <w:lang w:eastAsia="en-US"/>
        </w:rPr>
      </w:pPr>
      <w:r>
        <w:rPr>
          <w:rFonts w:ascii="UniversLTStd" w:eastAsiaTheme="minorHAnsi" w:hAnsi="UniversLTStd" w:cs="UniversLTStd"/>
          <w:sz w:val="20"/>
          <w:szCs w:val="20"/>
          <w:lang w:eastAsia="en-US"/>
        </w:rPr>
        <w:t>• Reaction to industrialism and modernization</w:t>
      </w:r>
    </w:p>
    <w:p w:rsidR="00126250" w:rsidRDefault="00126250" w:rsidP="00126250">
      <w:pPr>
        <w:tabs>
          <w:tab w:val="left" w:pos="6436"/>
        </w:tabs>
        <w:autoSpaceDE w:val="0"/>
        <w:autoSpaceDN w:val="0"/>
        <w:adjustRightInd w:val="0"/>
        <w:rPr>
          <w:rFonts w:ascii="UniversLTStd" w:hAnsi="UniversLTStd" w:cs="UniversLTStd"/>
          <w:sz w:val="18"/>
          <w:szCs w:val="18"/>
        </w:rPr>
      </w:pPr>
    </w:p>
    <w:p w:rsidR="004E16FF" w:rsidRPr="009B484B" w:rsidRDefault="004E16FF" w:rsidP="004E16FF">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Pr="005A7683">
        <w:rPr>
          <w:rFonts w:ascii="UniversLTStd-Bold" w:eastAsiaTheme="minorHAnsi" w:hAnsi="UniversLTStd-Bold" w:cs="UniversLTStd-Bold"/>
          <w:bCs/>
          <w:i/>
          <w:sz w:val="20"/>
          <w:szCs w:val="20"/>
          <w:lang w:eastAsia="en-US"/>
        </w:rPr>
        <w:t>s</w:t>
      </w:r>
      <w:r>
        <w:rPr>
          <w:rFonts w:ascii="UniversLTStd-Bold" w:eastAsiaTheme="minorHAnsi" w:hAnsi="UniversLTStd-Bold" w:cs="UniversLTStd-Bold"/>
          <w:bCs/>
          <w:i/>
          <w:sz w:val="20"/>
          <w:szCs w:val="20"/>
          <w:lang w:eastAsia="en-US"/>
        </w:rPr>
        <w:t xml:space="preserve">: </w:t>
      </w:r>
      <w:r>
        <w:rPr>
          <w:rFonts w:ascii="UniversLTStd-Bold" w:eastAsiaTheme="minorHAnsi" w:hAnsi="UniversLTStd-Bold" w:cs="UniversLTStd-Bold"/>
          <w:bCs/>
          <w:sz w:val="20"/>
          <w:szCs w:val="20"/>
          <w:lang w:eastAsia="en-US"/>
        </w:rPr>
        <w:t xml:space="preserve">World Civilizations Chapters </w:t>
      </w:r>
      <w:r w:rsidR="00172EDB">
        <w:rPr>
          <w:rFonts w:ascii="UniversLTStd-Bold" w:eastAsiaTheme="minorHAnsi" w:hAnsi="UniversLTStd-Bold" w:cs="UniversLTStd-Bold"/>
          <w:bCs/>
          <w:sz w:val="20"/>
          <w:szCs w:val="20"/>
          <w:lang w:eastAsia="en-US"/>
        </w:rPr>
        <w:t>23-25</w:t>
      </w:r>
    </w:p>
    <w:p w:rsidR="00B23719" w:rsidRDefault="00B23719" w:rsidP="00B23719">
      <w:pPr>
        <w:tabs>
          <w:tab w:val="left" w:pos="6436"/>
        </w:tabs>
        <w:autoSpaceDE w:val="0"/>
        <w:autoSpaceDN w:val="0"/>
        <w:adjustRightInd w:val="0"/>
        <w:rPr>
          <w:rFonts w:ascii="UniversLTStd" w:hAnsi="UniversLTStd" w:cs="UniversLTStd"/>
          <w:sz w:val="18"/>
          <w:szCs w:val="18"/>
        </w:rPr>
      </w:pPr>
      <w:r>
        <w:rPr>
          <w:rFonts w:ascii="UniversLTStd" w:hAnsi="UniversLTStd" w:cs="UniversLTStd"/>
          <w:sz w:val="18"/>
          <w:szCs w:val="18"/>
        </w:rPr>
        <w:tab/>
      </w:r>
    </w:p>
    <w:p w:rsidR="00B23719" w:rsidRDefault="00B23719" w:rsidP="00B23719">
      <w:pPr>
        <w:autoSpaceDE w:val="0"/>
        <w:autoSpaceDN w:val="0"/>
        <w:adjustRightInd w:val="0"/>
        <w:rPr>
          <w:rFonts w:ascii="UniversLTStd" w:hAnsi="UniversLTStd" w:cs="UniversLTStd"/>
          <w:b/>
          <w:sz w:val="20"/>
          <w:szCs w:val="20"/>
        </w:rPr>
      </w:pPr>
      <w:r w:rsidRPr="00E2580E">
        <w:rPr>
          <w:rFonts w:ascii="UniversLTStd" w:hAnsi="UniversLTStd" w:cs="UniversLTStd"/>
          <w:b/>
          <w:sz w:val="20"/>
          <w:szCs w:val="20"/>
        </w:rPr>
        <w:t>Period 6: Accelerating Global Change and Realignments, c. 1900 to Present</w:t>
      </w:r>
    </w:p>
    <w:p w:rsidR="00647498" w:rsidRDefault="00647498" w:rsidP="00647498">
      <w:pPr>
        <w:autoSpaceDE w:val="0"/>
        <w:autoSpaceDN w:val="0"/>
        <w:adjustRightInd w:val="0"/>
        <w:rPr>
          <w:rFonts w:ascii="UniversLTStd" w:hAnsi="UniversLTStd" w:cs="UniversLTStd"/>
          <w:b/>
          <w:sz w:val="20"/>
          <w:szCs w:val="18"/>
        </w:rPr>
      </w:pPr>
      <w:r>
        <w:rPr>
          <w:rFonts w:ascii="UniversLTStd" w:hAnsi="UniversLTStd" w:cs="UniversLTStd"/>
          <w:b/>
          <w:sz w:val="20"/>
          <w:szCs w:val="18"/>
        </w:rPr>
        <w:t>Length of Study: Approximately 6 Weeks</w:t>
      </w:r>
    </w:p>
    <w:p w:rsidR="00B23719" w:rsidRDefault="00B23719" w:rsidP="00B23719">
      <w:pPr>
        <w:autoSpaceDE w:val="0"/>
        <w:autoSpaceDN w:val="0"/>
        <w:adjustRightInd w:val="0"/>
        <w:rPr>
          <w:rFonts w:ascii="UniversLTStd-Obl" w:hAnsi="UniversLTStd-Obl" w:cs="UniversLTStd-Obl"/>
          <w:i/>
          <w:iCs/>
          <w:sz w:val="20"/>
          <w:szCs w:val="20"/>
        </w:rPr>
      </w:pPr>
      <w:r>
        <w:rPr>
          <w:rFonts w:ascii="UniversLTStd-Obl" w:hAnsi="UniversLTStd-Obl" w:cs="UniversLTStd-Obl"/>
          <w:i/>
          <w:iCs/>
          <w:sz w:val="20"/>
          <w:szCs w:val="20"/>
        </w:rPr>
        <w:t>Key Concepts:</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Science and the Environment</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Global Conflicts and Their Consequences</w:t>
      </w:r>
    </w:p>
    <w:p w:rsidR="00B23719" w:rsidRDefault="00B23719" w:rsidP="00B23719">
      <w:pPr>
        <w:autoSpaceDE w:val="0"/>
        <w:autoSpaceDN w:val="0"/>
        <w:adjustRightInd w:val="0"/>
        <w:rPr>
          <w:rFonts w:ascii="UniversLTStd" w:hAnsi="UniversLTStd" w:cs="UniversLTStd"/>
          <w:sz w:val="20"/>
          <w:szCs w:val="20"/>
        </w:rPr>
      </w:pPr>
      <w:r>
        <w:rPr>
          <w:rFonts w:ascii="UniversLTStd" w:hAnsi="UniversLTStd" w:cs="UniversLTStd"/>
          <w:sz w:val="20"/>
          <w:szCs w:val="20"/>
        </w:rPr>
        <w:t>• New Conceptualizations of Global Economy and Culture</w:t>
      </w:r>
    </w:p>
    <w:p w:rsidR="00FC0346" w:rsidRDefault="00FC0346" w:rsidP="00B23719">
      <w:pPr>
        <w:autoSpaceDE w:val="0"/>
        <w:autoSpaceDN w:val="0"/>
        <w:adjustRightInd w:val="0"/>
        <w:rPr>
          <w:rFonts w:ascii="UniversLTStd" w:hAnsi="UniversLTStd" w:cs="UniversLTStd"/>
          <w:sz w:val="20"/>
          <w:szCs w:val="20"/>
        </w:rPr>
      </w:pPr>
    </w:p>
    <w:p w:rsidR="00FC0346" w:rsidRDefault="00FC0346" w:rsidP="00FC0346">
      <w:pPr>
        <w:autoSpaceDE w:val="0"/>
        <w:autoSpaceDN w:val="0"/>
        <w:adjustRightInd w:val="0"/>
        <w:rPr>
          <w:rFonts w:ascii="UniversLTStd" w:hAnsi="UniversLTStd" w:cs="UniversLTStd"/>
          <w:i/>
          <w:sz w:val="20"/>
          <w:szCs w:val="20"/>
        </w:rPr>
      </w:pPr>
      <w:r w:rsidRPr="00540773">
        <w:rPr>
          <w:rFonts w:ascii="UniversLTStd" w:hAnsi="UniversLTStd" w:cs="UniversLTStd"/>
          <w:i/>
          <w:sz w:val="20"/>
          <w:szCs w:val="20"/>
        </w:rPr>
        <w:t xml:space="preserve">Topics of Discussion: </w:t>
      </w:r>
    </w:p>
    <w:p w:rsidR="00FC0346" w:rsidRPr="00FC0346" w:rsidRDefault="00FC0346" w:rsidP="00FC0346">
      <w:pPr>
        <w:pStyle w:val="ListParagraph"/>
        <w:numPr>
          <w:ilvl w:val="0"/>
          <w:numId w:val="6"/>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World War I, Total War, and Reactions to the Fourteen Points</w:t>
      </w:r>
    </w:p>
    <w:p w:rsidR="00FC0346" w:rsidRPr="00FC0346" w:rsidRDefault="00FC0346" w:rsidP="00FC0346">
      <w:pPr>
        <w:pStyle w:val="ListParagraph"/>
        <w:numPr>
          <w:ilvl w:val="0"/>
          <w:numId w:val="6"/>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Rise of Consumerism and Internalization of Culture</w:t>
      </w:r>
    </w:p>
    <w:p w:rsidR="00FC0346" w:rsidRPr="00FC0346" w:rsidRDefault="00FC0346" w:rsidP="00FC0346">
      <w:pPr>
        <w:pStyle w:val="ListParagraph"/>
        <w:numPr>
          <w:ilvl w:val="0"/>
          <w:numId w:val="6"/>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Depression and Authoritarian Responses</w:t>
      </w:r>
    </w:p>
    <w:p w:rsidR="00FC0346" w:rsidRPr="00FC0346" w:rsidRDefault="00FC0346" w:rsidP="00FC0346">
      <w:pPr>
        <w:pStyle w:val="ListParagraph"/>
        <w:numPr>
          <w:ilvl w:val="0"/>
          <w:numId w:val="6"/>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World War II and Forced Migrations</w:t>
      </w:r>
    </w:p>
    <w:p w:rsidR="00FC0346" w:rsidRPr="00FC0346" w:rsidRDefault="00FC0346" w:rsidP="00FC0346">
      <w:pPr>
        <w:pStyle w:val="ListParagraph"/>
        <w:numPr>
          <w:ilvl w:val="0"/>
          <w:numId w:val="6"/>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United Nations and Decolonization</w:t>
      </w:r>
    </w:p>
    <w:p w:rsidR="00FC0346" w:rsidRPr="00FC0346" w:rsidRDefault="00FC0346" w:rsidP="00FC0346">
      <w:pPr>
        <w:pStyle w:val="ListParagraph"/>
        <w:numPr>
          <w:ilvl w:val="0"/>
          <w:numId w:val="6"/>
        </w:numPr>
        <w:tabs>
          <w:tab w:val="center" w:pos="5400"/>
        </w:tabs>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Cold War, Imperialism, and the End of the Cold War</w:t>
      </w:r>
      <w:r w:rsidRPr="00FC0346">
        <w:rPr>
          <w:rFonts w:ascii="UniversLTStd" w:eastAsiaTheme="minorHAnsi" w:hAnsi="UniversLTStd" w:cs="UniversLTStd"/>
          <w:sz w:val="20"/>
          <w:szCs w:val="20"/>
          <w:lang w:eastAsia="en-US"/>
        </w:rPr>
        <w:tab/>
      </w:r>
    </w:p>
    <w:p w:rsidR="00FC0346" w:rsidRDefault="00FC0346" w:rsidP="00FC0346">
      <w:pPr>
        <w:pStyle w:val="ListParagraph"/>
        <w:numPr>
          <w:ilvl w:val="0"/>
          <w:numId w:val="6"/>
        </w:numPr>
        <w:autoSpaceDE w:val="0"/>
        <w:autoSpaceDN w:val="0"/>
        <w:adjustRightInd w:val="0"/>
        <w:rPr>
          <w:rFonts w:ascii="UniversLTStd" w:eastAsiaTheme="minorHAnsi" w:hAnsi="UniversLTStd" w:cs="UniversLTStd"/>
          <w:sz w:val="20"/>
          <w:szCs w:val="20"/>
          <w:lang w:eastAsia="en-US"/>
        </w:rPr>
      </w:pPr>
      <w:r w:rsidRPr="00FC0346">
        <w:rPr>
          <w:rFonts w:ascii="UniversLTStd" w:eastAsiaTheme="minorHAnsi" w:hAnsi="UniversLTStd" w:cs="UniversLTStd"/>
          <w:sz w:val="20"/>
          <w:szCs w:val="20"/>
          <w:lang w:eastAsia="en-US"/>
        </w:rPr>
        <w:t>The Information and Communication Technologies Revolution</w:t>
      </w:r>
    </w:p>
    <w:p w:rsidR="00756219" w:rsidRDefault="00756219" w:rsidP="00A52157">
      <w:pPr>
        <w:autoSpaceDE w:val="0"/>
        <w:autoSpaceDN w:val="0"/>
        <w:adjustRightInd w:val="0"/>
        <w:rPr>
          <w:rFonts w:ascii="UniversLTStd-Bold" w:eastAsiaTheme="minorHAnsi" w:hAnsi="UniversLTStd-Bold" w:cs="UniversLTStd-Bold"/>
          <w:bCs/>
          <w:i/>
          <w:sz w:val="20"/>
          <w:szCs w:val="20"/>
          <w:lang w:eastAsia="en-US"/>
        </w:rPr>
      </w:pPr>
    </w:p>
    <w:p w:rsidR="00A52157" w:rsidRDefault="004E16FF" w:rsidP="00A52157">
      <w:pPr>
        <w:autoSpaceDE w:val="0"/>
        <w:autoSpaceDN w:val="0"/>
        <w:adjustRightInd w:val="0"/>
        <w:rPr>
          <w:rFonts w:ascii="UniversLTStd-Bold" w:eastAsiaTheme="minorHAnsi" w:hAnsi="UniversLTStd-Bold" w:cs="UniversLTStd-Bold"/>
          <w:bCs/>
          <w:sz w:val="20"/>
          <w:szCs w:val="20"/>
          <w:lang w:eastAsia="en-US"/>
        </w:rPr>
      </w:pPr>
      <w:r>
        <w:rPr>
          <w:rFonts w:ascii="UniversLTStd-Bold" w:eastAsiaTheme="minorHAnsi" w:hAnsi="UniversLTStd-Bold" w:cs="UniversLTStd-Bold"/>
          <w:bCs/>
          <w:i/>
          <w:sz w:val="20"/>
          <w:szCs w:val="20"/>
          <w:lang w:eastAsia="en-US"/>
        </w:rPr>
        <w:t>Reading</w:t>
      </w:r>
      <w:r w:rsidRPr="005A7683">
        <w:rPr>
          <w:rFonts w:ascii="UniversLTStd-Bold" w:eastAsiaTheme="minorHAnsi" w:hAnsi="UniversLTStd-Bold" w:cs="UniversLTStd-Bold"/>
          <w:bCs/>
          <w:i/>
          <w:sz w:val="20"/>
          <w:szCs w:val="20"/>
          <w:lang w:eastAsia="en-US"/>
        </w:rPr>
        <w:t>s</w:t>
      </w:r>
      <w:r>
        <w:rPr>
          <w:rFonts w:ascii="UniversLTStd-Bold" w:eastAsiaTheme="minorHAnsi" w:hAnsi="UniversLTStd-Bold" w:cs="UniversLTStd-Bold"/>
          <w:bCs/>
          <w:i/>
          <w:sz w:val="20"/>
          <w:szCs w:val="20"/>
          <w:lang w:eastAsia="en-US"/>
        </w:rPr>
        <w:t xml:space="preserve">: </w:t>
      </w:r>
      <w:r>
        <w:rPr>
          <w:rFonts w:ascii="UniversLTStd-Bold" w:eastAsiaTheme="minorHAnsi" w:hAnsi="UniversLTStd-Bold" w:cs="UniversLTStd-Bold"/>
          <w:bCs/>
          <w:sz w:val="20"/>
          <w:szCs w:val="20"/>
          <w:lang w:eastAsia="en-US"/>
        </w:rPr>
        <w:t xml:space="preserve">World Civilizations Chapters </w:t>
      </w:r>
      <w:r w:rsidR="00172EDB">
        <w:rPr>
          <w:rFonts w:ascii="UniversLTStd-Bold" w:eastAsiaTheme="minorHAnsi" w:hAnsi="UniversLTStd-Bold" w:cs="UniversLTStd-Bold"/>
          <w:bCs/>
          <w:sz w:val="20"/>
          <w:szCs w:val="20"/>
          <w:lang w:eastAsia="en-US"/>
        </w:rPr>
        <w:t>28-</w:t>
      </w:r>
      <w:r w:rsidR="00F93E6F">
        <w:rPr>
          <w:rFonts w:ascii="UniversLTStd-Bold" w:eastAsiaTheme="minorHAnsi" w:hAnsi="UniversLTStd-Bold" w:cs="UniversLTStd-Bold"/>
          <w:bCs/>
          <w:sz w:val="20"/>
          <w:szCs w:val="20"/>
          <w:lang w:eastAsia="en-US"/>
        </w:rPr>
        <w:t>36</w:t>
      </w:r>
    </w:p>
    <w:p w:rsidR="00A52157" w:rsidRDefault="00A52157" w:rsidP="00A52157">
      <w:pPr>
        <w:autoSpaceDE w:val="0"/>
        <w:autoSpaceDN w:val="0"/>
        <w:adjustRightInd w:val="0"/>
        <w:rPr>
          <w:i/>
          <w:iCs/>
          <w:sz w:val="20"/>
          <w:szCs w:val="20"/>
          <w:lang w:eastAsia="en-US"/>
        </w:rPr>
      </w:pPr>
    </w:p>
    <w:p w:rsidR="00DF329C" w:rsidRDefault="00001C8D" w:rsidP="00DF329C">
      <w:pPr>
        <w:autoSpaceDE w:val="0"/>
        <w:autoSpaceDN w:val="0"/>
        <w:adjustRightInd w:val="0"/>
        <w:jc w:val="center"/>
        <w:rPr>
          <w:rFonts w:ascii="UniversLTStd-Bold" w:eastAsiaTheme="minorHAnsi" w:hAnsi="UniversLTStd-Bold" w:cs="UniversLTStd-Bold"/>
          <w:bCs/>
          <w:sz w:val="20"/>
          <w:szCs w:val="20"/>
          <w:lang w:eastAsia="en-US"/>
        </w:rPr>
      </w:pPr>
      <w:r>
        <w:rPr>
          <w:i/>
          <w:iCs/>
          <w:sz w:val="20"/>
          <w:szCs w:val="20"/>
          <w:lang w:eastAsia="en-US"/>
        </w:rPr>
        <w:t>There ma</w:t>
      </w:r>
      <w:r w:rsidR="00647498">
        <w:rPr>
          <w:i/>
          <w:iCs/>
          <w:sz w:val="20"/>
          <w:szCs w:val="20"/>
          <w:lang w:eastAsia="en-US"/>
        </w:rPr>
        <w:t>y be slight changes to time spent on topics/periods of st</w:t>
      </w:r>
      <w:r w:rsidR="00310E9D">
        <w:rPr>
          <w:i/>
          <w:iCs/>
          <w:sz w:val="20"/>
          <w:szCs w:val="20"/>
          <w:lang w:eastAsia="en-US"/>
        </w:rPr>
        <w:t>udy depending on student mastery.</w:t>
      </w:r>
    </w:p>
    <w:p w:rsidR="00DF329C" w:rsidRDefault="00DF329C" w:rsidP="00DF329C">
      <w:pPr>
        <w:autoSpaceDE w:val="0"/>
        <w:autoSpaceDN w:val="0"/>
        <w:adjustRightInd w:val="0"/>
        <w:jc w:val="center"/>
        <w:rPr>
          <w:rFonts w:ascii="UniversLTStd-Bold" w:eastAsiaTheme="minorHAnsi" w:hAnsi="UniversLTStd-Bold" w:cs="UniversLTStd-Bold"/>
          <w:bCs/>
          <w:sz w:val="20"/>
          <w:szCs w:val="20"/>
          <w:lang w:eastAsia="en-US"/>
        </w:rPr>
      </w:pPr>
    </w:p>
    <w:p w:rsidR="00DF329C" w:rsidRDefault="00DF329C" w:rsidP="00DF329C">
      <w:pPr>
        <w:autoSpaceDE w:val="0"/>
        <w:autoSpaceDN w:val="0"/>
        <w:adjustRightInd w:val="0"/>
        <w:jc w:val="center"/>
        <w:rPr>
          <w:rFonts w:ascii="UniversLTStd-Bold" w:eastAsiaTheme="minorHAnsi" w:hAnsi="UniversLTStd-Bold" w:cs="UniversLTStd-Bold"/>
          <w:bCs/>
          <w:sz w:val="20"/>
          <w:szCs w:val="20"/>
          <w:lang w:eastAsia="en-US"/>
        </w:rPr>
      </w:pPr>
    </w:p>
    <w:p w:rsidR="00DF329C" w:rsidRDefault="00DF329C" w:rsidP="00DF329C">
      <w:pPr>
        <w:autoSpaceDE w:val="0"/>
        <w:autoSpaceDN w:val="0"/>
        <w:adjustRightInd w:val="0"/>
        <w:jc w:val="center"/>
        <w:rPr>
          <w:rFonts w:ascii="UniversLTStd-Bold" w:eastAsiaTheme="minorHAnsi" w:hAnsi="UniversLTStd-Bold" w:cs="UniversLTStd-Bold"/>
          <w:bCs/>
          <w:sz w:val="20"/>
          <w:szCs w:val="20"/>
          <w:lang w:eastAsia="en-US"/>
        </w:rPr>
      </w:pPr>
    </w:p>
    <w:p w:rsidR="003613E0" w:rsidRDefault="003613E0" w:rsidP="00DF329C">
      <w:pPr>
        <w:autoSpaceDE w:val="0"/>
        <w:autoSpaceDN w:val="0"/>
        <w:adjustRightInd w:val="0"/>
        <w:jc w:val="center"/>
        <w:rPr>
          <w:rFonts w:ascii="UniversLTStd-Bold" w:eastAsiaTheme="minorHAnsi" w:hAnsi="UniversLTStd-Bold" w:cs="UniversLTStd-Bold"/>
          <w:bCs/>
          <w:sz w:val="20"/>
          <w:szCs w:val="20"/>
          <w:lang w:eastAsia="en-US"/>
        </w:rPr>
      </w:pPr>
    </w:p>
    <w:p w:rsidR="007858F9" w:rsidRDefault="007858F9" w:rsidP="00B4487E">
      <w:pPr>
        <w:autoSpaceDE w:val="0"/>
        <w:autoSpaceDN w:val="0"/>
        <w:adjustRightInd w:val="0"/>
        <w:rPr>
          <w:rFonts w:ascii="UniversLTStd-Bold" w:eastAsiaTheme="minorHAnsi" w:hAnsi="UniversLTStd-Bold" w:cs="UniversLTStd-Bold"/>
          <w:bCs/>
          <w:sz w:val="20"/>
          <w:szCs w:val="20"/>
          <w:lang w:eastAsia="en-US"/>
        </w:rPr>
      </w:pPr>
    </w:p>
    <w:p w:rsidR="00B4487E" w:rsidRDefault="00B4487E" w:rsidP="00B4487E">
      <w:pPr>
        <w:autoSpaceDE w:val="0"/>
        <w:autoSpaceDN w:val="0"/>
        <w:adjustRightInd w:val="0"/>
        <w:rPr>
          <w:b/>
          <w:iCs/>
          <w:sz w:val="28"/>
          <w:szCs w:val="20"/>
          <w:lang w:eastAsia="en-US"/>
        </w:rPr>
      </w:pPr>
      <w:r>
        <w:rPr>
          <w:b/>
          <w:iCs/>
          <w:sz w:val="28"/>
          <w:szCs w:val="20"/>
          <w:lang w:eastAsia="en-US"/>
        </w:rPr>
        <w:lastRenderedPageBreak/>
        <w:t xml:space="preserve">Course </w:t>
      </w:r>
      <w:r w:rsidRPr="00B4487E">
        <w:rPr>
          <w:b/>
          <w:iCs/>
          <w:sz w:val="28"/>
          <w:szCs w:val="20"/>
          <w:lang w:eastAsia="en-US"/>
        </w:rPr>
        <w:t>Activities</w:t>
      </w:r>
      <w:r>
        <w:rPr>
          <w:b/>
          <w:iCs/>
          <w:sz w:val="28"/>
          <w:szCs w:val="20"/>
          <w:lang w:eastAsia="en-US"/>
        </w:rPr>
        <w:t xml:space="preserve"> and Assignments: </w:t>
      </w:r>
    </w:p>
    <w:p w:rsidR="00B4487E" w:rsidRDefault="008711CF" w:rsidP="00B4487E">
      <w:pPr>
        <w:autoSpaceDE w:val="0"/>
        <w:autoSpaceDN w:val="0"/>
        <w:adjustRightInd w:val="0"/>
        <w:rPr>
          <w:iCs/>
          <w:szCs w:val="20"/>
          <w:lang w:eastAsia="en-US"/>
        </w:rPr>
      </w:pPr>
      <w:r>
        <w:rPr>
          <w:iCs/>
          <w:szCs w:val="20"/>
          <w:lang w:eastAsia="en-US"/>
        </w:rPr>
        <w:t>Throughout the year we will use many different approaches to the study of history</w:t>
      </w:r>
      <w:r w:rsidR="00AB09E6">
        <w:rPr>
          <w:iCs/>
          <w:szCs w:val="20"/>
          <w:lang w:eastAsia="en-US"/>
        </w:rPr>
        <w:t>.  These approaches will include:</w:t>
      </w:r>
    </w:p>
    <w:p w:rsidR="004424F9" w:rsidRDefault="004424F9" w:rsidP="00B4487E">
      <w:pPr>
        <w:autoSpaceDE w:val="0"/>
        <w:autoSpaceDN w:val="0"/>
        <w:adjustRightInd w:val="0"/>
        <w:rPr>
          <w:iCs/>
          <w:szCs w:val="20"/>
          <w:lang w:eastAsia="en-US"/>
        </w:rPr>
      </w:pPr>
    </w:p>
    <w:p w:rsidR="004424F9" w:rsidRPr="004424F9" w:rsidRDefault="004424F9" w:rsidP="00B4487E">
      <w:pPr>
        <w:autoSpaceDE w:val="0"/>
        <w:autoSpaceDN w:val="0"/>
        <w:adjustRightInd w:val="0"/>
        <w:rPr>
          <w:iCs/>
          <w:szCs w:val="20"/>
          <w:lang w:eastAsia="en-US"/>
        </w:rPr>
      </w:pPr>
      <w:r w:rsidRPr="004424F9">
        <w:rPr>
          <w:b/>
          <w:iCs/>
          <w:szCs w:val="20"/>
          <w:lang w:eastAsia="en-US"/>
        </w:rPr>
        <w:t>Class Discussions</w:t>
      </w:r>
      <w:r>
        <w:rPr>
          <w:b/>
          <w:iCs/>
          <w:szCs w:val="20"/>
          <w:lang w:eastAsia="en-US"/>
        </w:rPr>
        <w:t xml:space="preserve">: </w:t>
      </w:r>
      <w:r>
        <w:rPr>
          <w:iCs/>
          <w:szCs w:val="20"/>
          <w:lang w:eastAsia="en-US"/>
        </w:rPr>
        <w:t xml:space="preserve">Students will be expected to regularly participate in and contribute to class discussions.  We will discuss documents read both in class and outside of class.  Students will also be expected to discuss concepts and themes presented in class and make connections with past materials.  Student will engage with </w:t>
      </w:r>
      <w:r w:rsidR="00CB0BFD">
        <w:rPr>
          <w:iCs/>
          <w:szCs w:val="20"/>
          <w:lang w:eastAsia="en-US"/>
        </w:rPr>
        <w:t xml:space="preserve">and respond to </w:t>
      </w:r>
      <w:r>
        <w:rPr>
          <w:iCs/>
          <w:szCs w:val="20"/>
          <w:lang w:eastAsia="en-US"/>
        </w:rPr>
        <w:t>one another</w:t>
      </w:r>
      <w:r w:rsidR="00CB0BFD">
        <w:rPr>
          <w:iCs/>
          <w:szCs w:val="20"/>
          <w:lang w:eastAsia="en-US"/>
        </w:rPr>
        <w:t xml:space="preserve"> in these class discussions.  This will be the most commonly used activity in this class.  </w:t>
      </w:r>
    </w:p>
    <w:p w:rsidR="00AB09E6" w:rsidRDefault="00AB09E6" w:rsidP="00B4487E">
      <w:pPr>
        <w:autoSpaceDE w:val="0"/>
        <w:autoSpaceDN w:val="0"/>
        <w:adjustRightInd w:val="0"/>
        <w:rPr>
          <w:iCs/>
          <w:szCs w:val="20"/>
          <w:lang w:eastAsia="en-US"/>
        </w:rPr>
      </w:pPr>
    </w:p>
    <w:p w:rsidR="0050749D" w:rsidRDefault="0050749D" w:rsidP="0050749D">
      <w:pPr>
        <w:autoSpaceDE w:val="0"/>
        <w:autoSpaceDN w:val="0"/>
        <w:adjustRightInd w:val="0"/>
        <w:rPr>
          <w:iCs/>
          <w:szCs w:val="20"/>
          <w:lang w:eastAsia="en-US"/>
        </w:rPr>
      </w:pPr>
      <w:r w:rsidRPr="0050749D">
        <w:rPr>
          <w:b/>
          <w:iCs/>
          <w:szCs w:val="20"/>
          <w:lang w:eastAsia="en-US"/>
        </w:rPr>
        <w:t>Academic Writing:</w:t>
      </w:r>
      <w:r>
        <w:rPr>
          <w:iCs/>
          <w:szCs w:val="20"/>
          <w:lang w:eastAsia="en-US"/>
        </w:rPr>
        <w:t xml:space="preserve">  Students will be expected to do some sort of academic writing during every period of study throughout the year.  These forms of academic </w:t>
      </w:r>
      <w:r w:rsidR="00582387">
        <w:rPr>
          <w:iCs/>
          <w:szCs w:val="20"/>
          <w:lang w:eastAsia="en-US"/>
        </w:rPr>
        <w:t>writing will</w:t>
      </w:r>
      <w:r>
        <w:rPr>
          <w:iCs/>
          <w:szCs w:val="20"/>
          <w:lang w:eastAsia="en-US"/>
        </w:rPr>
        <w:t xml:space="preserve"> include:</w:t>
      </w:r>
    </w:p>
    <w:p w:rsidR="00582387" w:rsidRPr="00582387" w:rsidRDefault="00582387" w:rsidP="0050749D">
      <w:pPr>
        <w:autoSpaceDE w:val="0"/>
        <w:autoSpaceDN w:val="0"/>
        <w:adjustRightInd w:val="0"/>
        <w:rPr>
          <w:iCs/>
          <w:szCs w:val="20"/>
          <w:lang w:eastAsia="en-US"/>
        </w:rPr>
      </w:pPr>
    </w:p>
    <w:p w:rsidR="0050749D" w:rsidRDefault="00F600FA" w:rsidP="00687E68">
      <w:pPr>
        <w:autoSpaceDE w:val="0"/>
        <w:autoSpaceDN w:val="0"/>
        <w:adjustRightInd w:val="0"/>
        <w:ind w:left="720"/>
        <w:rPr>
          <w:rFonts w:eastAsiaTheme="minorHAnsi"/>
          <w:szCs w:val="20"/>
          <w:lang w:eastAsia="en-US"/>
        </w:rPr>
      </w:pPr>
      <w:r>
        <w:rPr>
          <w:rFonts w:eastAsiaTheme="minorHAnsi"/>
          <w:szCs w:val="20"/>
          <w:lang w:eastAsia="en-US"/>
        </w:rPr>
        <w:t>-</w:t>
      </w:r>
      <w:r w:rsidR="0050749D" w:rsidRPr="00F600FA">
        <w:rPr>
          <w:rFonts w:eastAsiaTheme="minorHAnsi"/>
          <w:szCs w:val="20"/>
          <w:lang w:eastAsia="en-US"/>
        </w:rPr>
        <w:t>Document Based Question (DBQ): Students analyze evidence from a variet</w:t>
      </w:r>
      <w:r w:rsidRPr="00F600FA">
        <w:rPr>
          <w:rFonts w:eastAsiaTheme="minorHAnsi"/>
          <w:szCs w:val="20"/>
          <w:lang w:eastAsia="en-US"/>
        </w:rPr>
        <w:t xml:space="preserve">y of sources </w:t>
      </w:r>
      <w:r w:rsidR="0050749D" w:rsidRPr="00F600FA">
        <w:rPr>
          <w:rFonts w:eastAsiaTheme="minorHAnsi"/>
          <w:szCs w:val="20"/>
          <w:lang w:eastAsia="en-US"/>
        </w:rPr>
        <w:t>in order to develop a coherent written argument that has</w:t>
      </w:r>
      <w:r w:rsidRPr="00F600FA">
        <w:rPr>
          <w:rFonts w:eastAsiaTheme="minorHAnsi"/>
          <w:szCs w:val="20"/>
          <w:lang w:eastAsia="en-US"/>
        </w:rPr>
        <w:t xml:space="preserve"> a thesis supported by relevant </w:t>
      </w:r>
      <w:r w:rsidR="0050749D" w:rsidRPr="00F600FA">
        <w:rPr>
          <w:rFonts w:eastAsiaTheme="minorHAnsi"/>
          <w:szCs w:val="20"/>
          <w:lang w:eastAsia="en-US"/>
        </w:rPr>
        <w:t>historical evidence. Students will apply multiple historical th</w:t>
      </w:r>
      <w:r w:rsidRPr="00F600FA">
        <w:rPr>
          <w:rFonts w:eastAsiaTheme="minorHAnsi"/>
          <w:szCs w:val="20"/>
          <w:lang w:eastAsia="en-US"/>
        </w:rPr>
        <w:t xml:space="preserve">inking skills </w:t>
      </w:r>
      <w:r>
        <w:rPr>
          <w:rFonts w:eastAsiaTheme="minorHAnsi"/>
          <w:szCs w:val="20"/>
          <w:lang w:eastAsia="en-US"/>
        </w:rPr>
        <w:t xml:space="preserve">learned during the school year </w:t>
      </w:r>
      <w:r w:rsidRPr="00F600FA">
        <w:rPr>
          <w:rFonts w:eastAsiaTheme="minorHAnsi"/>
          <w:szCs w:val="20"/>
          <w:lang w:eastAsia="en-US"/>
        </w:rPr>
        <w:t xml:space="preserve">as they examine a </w:t>
      </w:r>
      <w:r w:rsidR="0050749D" w:rsidRPr="00F600FA">
        <w:rPr>
          <w:rFonts w:eastAsiaTheme="minorHAnsi"/>
          <w:szCs w:val="20"/>
          <w:lang w:eastAsia="en-US"/>
        </w:rPr>
        <w:t xml:space="preserve">particular historical problem or question. </w:t>
      </w:r>
    </w:p>
    <w:p w:rsidR="00D7394D" w:rsidRDefault="00D7394D" w:rsidP="00687E68">
      <w:pPr>
        <w:autoSpaceDE w:val="0"/>
        <w:autoSpaceDN w:val="0"/>
        <w:adjustRightInd w:val="0"/>
        <w:ind w:left="720"/>
        <w:rPr>
          <w:rFonts w:eastAsiaTheme="minorHAnsi"/>
          <w:szCs w:val="20"/>
          <w:lang w:eastAsia="en-US"/>
        </w:rPr>
      </w:pPr>
    </w:p>
    <w:p w:rsidR="003B51DF" w:rsidRPr="00F600FA" w:rsidRDefault="003B51DF" w:rsidP="00687E68">
      <w:pPr>
        <w:autoSpaceDE w:val="0"/>
        <w:autoSpaceDN w:val="0"/>
        <w:adjustRightInd w:val="0"/>
        <w:ind w:left="720"/>
        <w:rPr>
          <w:rFonts w:eastAsiaTheme="minorHAnsi"/>
          <w:szCs w:val="20"/>
          <w:lang w:eastAsia="en-US"/>
        </w:rPr>
      </w:pPr>
      <w:r>
        <w:rPr>
          <w:rFonts w:eastAsiaTheme="minorHAnsi"/>
          <w:szCs w:val="20"/>
          <w:lang w:eastAsia="en-US"/>
        </w:rPr>
        <w:t xml:space="preserve">-Long Essay Question (LEQ): Students </w:t>
      </w:r>
      <w:r w:rsidR="00D7394D">
        <w:rPr>
          <w:rFonts w:eastAsiaTheme="minorHAnsi"/>
          <w:szCs w:val="20"/>
          <w:lang w:eastAsia="en-US"/>
        </w:rPr>
        <w:t xml:space="preserve">will </w:t>
      </w:r>
      <w:r>
        <w:rPr>
          <w:rFonts w:eastAsiaTheme="minorHAnsi"/>
          <w:szCs w:val="20"/>
          <w:lang w:eastAsia="en-US"/>
        </w:rPr>
        <w:t>explain and analyze significant issu</w:t>
      </w:r>
      <w:r w:rsidR="00D7394D">
        <w:rPr>
          <w:rFonts w:eastAsiaTheme="minorHAnsi"/>
          <w:szCs w:val="20"/>
          <w:lang w:eastAsia="en-US"/>
        </w:rPr>
        <w:t xml:space="preserve">es from throughout their study of World History.  Students will develop an argument and support it with analysis of historical evidence based on their knowledge of World History.  </w:t>
      </w:r>
    </w:p>
    <w:p w:rsidR="001F7B04" w:rsidRPr="00A03330" w:rsidRDefault="001F7B04" w:rsidP="0050749D">
      <w:pPr>
        <w:autoSpaceDE w:val="0"/>
        <w:autoSpaceDN w:val="0"/>
        <w:adjustRightInd w:val="0"/>
        <w:rPr>
          <w:rFonts w:eastAsiaTheme="minorHAnsi"/>
          <w:sz w:val="22"/>
          <w:szCs w:val="20"/>
          <w:lang w:eastAsia="en-US"/>
        </w:rPr>
      </w:pPr>
    </w:p>
    <w:p w:rsidR="001F7B04" w:rsidRDefault="001F7B04" w:rsidP="0050749D">
      <w:pPr>
        <w:autoSpaceDE w:val="0"/>
        <w:autoSpaceDN w:val="0"/>
        <w:adjustRightInd w:val="0"/>
        <w:rPr>
          <w:rFonts w:eastAsiaTheme="minorHAnsi"/>
          <w:szCs w:val="20"/>
          <w:lang w:eastAsia="en-US"/>
        </w:rPr>
      </w:pPr>
      <w:r w:rsidRPr="00A03330">
        <w:rPr>
          <w:rFonts w:eastAsiaTheme="minorHAnsi"/>
          <w:b/>
          <w:szCs w:val="20"/>
          <w:lang w:eastAsia="en-US"/>
        </w:rPr>
        <w:t>Substantial Research Projects:</w:t>
      </w:r>
      <w:r w:rsidRPr="00A03330">
        <w:rPr>
          <w:rFonts w:eastAsiaTheme="minorHAnsi"/>
          <w:b/>
          <w:sz w:val="28"/>
          <w:szCs w:val="20"/>
          <w:lang w:eastAsia="en-US"/>
        </w:rPr>
        <w:t xml:space="preserve"> </w:t>
      </w:r>
      <w:r>
        <w:rPr>
          <w:rFonts w:eastAsiaTheme="minorHAnsi"/>
          <w:szCs w:val="20"/>
          <w:lang w:eastAsia="en-US"/>
        </w:rPr>
        <w:t>Each semester students will be expected to conduct research on a substantial historical topic</w:t>
      </w:r>
      <w:r w:rsidR="00A03330">
        <w:rPr>
          <w:rFonts w:eastAsiaTheme="minorHAnsi"/>
          <w:szCs w:val="20"/>
          <w:lang w:eastAsia="en-US"/>
        </w:rPr>
        <w:t xml:space="preserve">.  The first semester this research will be done in small groups and lead to the creation of an informative and substantial presentation which will be used </w:t>
      </w:r>
      <w:r w:rsidR="002E624A">
        <w:rPr>
          <w:rFonts w:eastAsiaTheme="minorHAnsi"/>
          <w:szCs w:val="20"/>
          <w:lang w:eastAsia="en-US"/>
        </w:rPr>
        <w:t>for a student led lesson.  The second semester students will conduct individu</w:t>
      </w:r>
      <w:r w:rsidR="009B315C">
        <w:rPr>
          <w:rFonts w:eastAsiaTheme="minorHAnsi"/>
          <w:szCs w:val="20"/>
          <w:lang w:eastAsia="en-US"/>
        </w:rPr>
        <w:t>al research on a specific period and topic</w:t>
      </w:r>
      <w:r w:rsidR="002E624A">
        <w:rPr>
          <w:rFonts w:eastAsiaTheme="minorHAnsi"/>
          <w:szCs w:val="20"/>
          <w:lang w:eastAsia="en-US"/>
        </w:rPr>
        <w:t xml:space="preserve"> of their choosing from the year’</w:t>
      </w:r>
      <w:r w:rsidR="009B315C">
        <w:rPr>
          <w:rFonts w:eastAsiaTheme="minorHAnsi"/>
          <w:szCs w:val="20"/>
          <w:lang w:eastAsia="en-US"/>
        </w:rPr>
        <w:t>s study.  This res</w:t>
      </w:r>
      <w:r w:rsidR="00687E68">
        <w:rPr>
          <w:rFonts w:eastAsiaTheme="minorHAnsi"/>
          <w:szCs w:val="20"/>
          <w:lang w:eastAsia="en-US"/>
        </w:rPr>
        <w:t>earch will lead to writing of a</w:t>
      </w:r>
      <w:r w:rsidR="009B315C">
        <w:rPr>
          <w:rFonts w:eastAsiaTheme="minorHAnsi"/>
          <w:szCs w:val="20"/>
          <w:lang w:eastAsia="en-US"/>
        </w:rPr>
        <w:t xml:space="preserve"> substantial paper which will provide in depth analysis and discussion of their chosen topic.  </w:t>
      </w:r>
    </w:p>
    <w:p w:rsidR="0050749D" w:rsidRDefault="0050749D" w:rsidP="00B4487E">
      <w:pPr>
        <w:autoSpaceDE w:val="0"/>
        <w:autoSpaceDN w:val="0"/>
        <w:adjustRightInd w:val="0"/>
        <w:rPr>
          <w:iCs/>
          <w:szCs w:val="20"/>
          <w:lang w:eastAsia="en-US"/>
        </w:rPr>
      </w:pPr>
    </w:p>
    <w:p w:rsidR="00663894" w:rsidRPr="00663894" w:rsidRDefault="00663894" w:rsidP="00B4487E">
      <w:pPr>
        <w:autoSpaceDE w:val="0"/>
        <w:autoSpaceDN w:val="0"/>
        <w:adjustRightInd w:val="0"/>
        <w:rPr>
          <w:iCs/>
          <w:szCs w:val="20"/>
          <w:lang w:eastAsia="en-US"/>
        </w:rPr>
      </w:pPr>
      <w:r>
        <w:rPr>
          <w:b/>
          <w:iCs/>
          <w:szCs w:val="20"/>
          <w:lang w:eastAsia="en-US"/>
        </w:rPr>
        <w:t xml:space="preserve">Map Analysis:  </w:t>
      </w:r>
      <w:r w:rsidR="00D56755">
        <w:rPr>
          <w:iCs/>
          <w:szCs w:val="20"/>
          <w:lang w:eastAsia="en-US"/>
        </w:rPr>
        <w:t>Throughout the school year</w:t>
      </w:r>
      <w:r>
        <w:rPr>
          <w:iCs/>
          <w:szCs w:val="20"/>
          <w:lang w:eastAsia="en-US"/>
        </w:rPr>
        <w:t xml:space="preserve"> students will be presented with</w:t>
      </w:r>
      <w:r w:rsidR="00D56755">
        <w:rPr>
          <w:iCs/>
          <w:szCs w:val="20"/>
          <w:lang w:eastAsia="en-US"/>
        </w:rPr>
        <w:t xml:space="preserve"> and be expected to create maps.  Using these maps students will be </w:t>
      </w:r>
      <w:r w:rsidR="0050749D">
        <w:rPr>
          <w:iCs/>
          <w:szCs w:val="20"/>
          <w:lang w:eastAsia="en-US"/>
        </w:rPr>
        <w:t>expected</w:t>
      </w:r>
      <w:r w:rsidR="00D56755">
        <w:rPr>
          <w:iCs/>
          <w:szCs w:val="20"/>
          <w:lang w:eastAsia="en-US"/>
        </w:rPr>
        <w:t xml:space="preserve"> to </w:t>
      </w:r>
      <w:r w:rsidR="0050749D">
        <w:rPr>
          <w:iCs/>
          <w:szCs w:val="20"/>
          <w:lang w:eastAsia="en-US"/>
        </w:rPr>
        <w:t>discuss and analyze these maps, especially focusing on</w:t>
      </w:r>
      <w:r w:rsidR="00D56755">
        <w:rPr>
          <w:iCs/>
          <w:szCs w:val="20"/>
          <w:lang w:eastAsia="en-US"/>
        </w:rPr>
        <w:t xml:space="preserve"> the development and growth of communities/societies, the movement of peoples, and interactions with the environment. </w:t>
      </w:r>
    </w:p>
    <w:p w:rsidR="00663894" w:rsidRDefault="00663894" w:rsidP="00B4487E">
      <w:pPr>
        <w:autoSpaceDE w:val="0"/>
        <w:autoSpaceDN w:val="0"/>
        <w:adjustRightInd w:val="0"/>
        <w:rPr>
          <w:b/>
          <w:iCs/>
          <w:szCs w:val="20"/>
          <w:lang w:eastAsia="en-US"/>
        </w:rPr>
      </w:pPr>
    </w:p>
    <w:p w:rsidR="00AB09E6" w:rsidRDefault="007C4703" w:rsidP="00B4487E">
      <w:pPr>
        <w:autoSpaceDE w:val="0"/>
        <w:autoSpaceDN w:val="0"/>
        <w:adjustRightInd w:val="0"/>
        <w:rPr>
          <w:iCs/>
          <w:szCs w:val="20"/>
          <w:lang w:eastAsia="en-US"/>
        </w:rPr>
      </w:pPr>
      <w:r w:rsidRPr="00663894">
        <w:rPr>
          <w:b/>
          <w:iCs/>
          <w:szCs w:val="20"/>
          <w:lang w:eastAsia="en-US"/>
        </w:rPr>
        <w:t>Class Debates:</w:t>
      </w:r>
      <w:r>
        <w:rPr>
          <w:iCs/>
          <w:szCs w:val="20"/>
          <w:lang w:eastAsia="en-US"/>
        </w:rPr>
        <w:t xml:space="preserve">  In every period of study we will have a class debate on one of the major topics of that period.    Students</w:t>
      </w:r>
      <w:r w:rsidR="003F56B5">
        <w:rPr>
          <w:iCs/>
          <w:szCs w:val="20"/>
          <w:lang w:eastAsia="en-US"/>
        </w:rPr>
        <w:t xml:space="preserve"> will either chose or be assigned a historical topic to do research on and prepare a stance to defend.  Students will be expected to support </w:t>
      </w:r>
      <w:r w:rsidR="00663894">
        <w:rPr>
          <w:iCs/>
          <w:szCs w:val="20"/>
          <w:lang w:eastAsia="en-US"/>
        </w:rPr>
        <w:t xml:space="preserve">their </w:t>
      </w:r>
      <w:r w:rsidR="003F56B5">
        <w:rPr>
          <w:iCs/>
          <w:szCs w:val="20"/>
          <w:lang w:eastAsia="en-US"/>
        </w:rPr>
        <w:t xml:space="preserve">stances with solid historical </w:t>
      </w:r>
      <w:r w:rsidR="00663894">
        <w:rPr>
          <w:iCs/>
          <w:szCs w:val="20"/>
          <w:lang w:eastAsia="en-US"/>
        </w:rPr>
        <w:t>evidence and use of historical precedents from previous topics of study.</w:t>
      </w:r>
    </w:p>
    <w:p w:rsidR="009A0C58" w:rsidRDefault="009A0C58" w:rsidP="00357110">
      <w:pPr>
        <w:autoSpaceDE w:val="0"/>
        <w:autoSpaceDN w:val="0"/>
        <w:adjustRightInd w:val="0"/>
        <w:rPr>
          <w:b/>
          <w:iCs/>
          <w:szCs w:val="20"/>
          <w:lang w:eastAsia="en-US"/>
        </w:rPr>
      </w:pPr>
    </w:p>
    <w:p w:rsidR="00A52157" w:rsidRDefault="00D9144D" w:rsidP="00357110">
      <w:pPr>
        <w:autoSpaceDE w:val="0"/>
        <w:autoSpaceDN w:val="0"/>
        <w:adjustRightInd w:val="0"/>
        <w:rPr>
          <w:iCs/>
          <w:szCs w:val="20"/>
          <w:lang w:eastAsia="en-US"/>
        </w:rPr>
      </w:pPr>
      <w:r w:rsidRPr="00D9144D">
        <w:rPr>
          <w:b/>
          <w:iCs/>
          <w:szCs w:val="20"/>
          <w:lang w:eastAsia="en-US"/>
        </w:rPr>
        <w:t xml:space="preserve">World History Video Project: </w:t>
      </w:r>
      <w:r>
        <w:rPr>
          <w:iCs/>
          <w:szCs w:val="20"/>
          <w:lang w:eastAsia="en-US"/>
        </w:rPr>
        <w:t>At the end of each semester students will create a short video project</w:t>
      </w:r>
      <w:r w:rsidR="009A0C58">
        <w:rPr>
          <w:iCs/>
          <w:szCs w:val="20"/>
          <w:lang w:eastAsia="en-US"/>
        </w:rPr>
        <w:t xml:space="preserve">.  The first semester students will create a video which </w:t>
      </w:r>
      <w:r>
        <w:rPr>
          <w:iCs/>
          <w:szCs w:val="20"/>
          <w:lang w:eastAsia="en-US"/>
        </w:rPr>
        <w:t xml:space="preserve">will provide representations/examples of the Themes of World History from throughout that semester’s periods of study.  </w:t>
      </w:r>
      <w:r w:rsidR="009A0C58">
        <w:rPr>
          <w:iCs/>
          <w:szCs w:val="20"/>
          <w:lang w:eastAsia="en-US"/>
        </w:rPr>
        <w:t>The second semester students will create a video which reviews the year as a whole and the AP test.  These</w:t>
      </w:r>
      <w:r>
        <w:rPr>
          <w:iCs/>
          <w:szCs w:val="20"/>
          <w:lang w:eastAsia="en-US"/>
        </w:rPr>
        <w:t xml:space="preserve"> video proj</w:t>
      </w:r>
      <w:r w:rsidR="009A0C58">
        <w:rPr>
          <w:iCs/>
          <w:szCs w:val="20"/>
          <w:lang w:eastAsia="en-US"/>
        </w:rPr>
        <w:t>ects will be presented in class.</w:t>
      </w:r>
    </w:p>
    <w:p w:rsidR="00A52157" w:rsidRDefault="00A52157" w:rsidP="00357110">
      <w:pPr>
        <w:autoSpaceDE w:val="0"/>
        <w:autoSpaceDN w:val="0"/>
        <w:adjustRightInd w:val="0"/>
        <w:rPr>
          <w:iCs/>
          <w:szCs w:val="20"/>
          <w:lang w:eastAsia="en-US"/>
        </w:rPr>
      </w:pPr>
    </w:p>
    <w:p w:rsidR="00DF329C" w:rsidRDefault="00DF329C" w:rsidP="00AB7C70">
      <w:pPr>
        <w:autoSpaceDE w:val="0"/>
        <w:autoSpaceDN w:val="0"/>
        <w:adjustRightInd w:val="0"/>
        <w:rPr>
          <w:iCs/>
          <w:szCs w:val="20"/>
          <w:lang w:eastAsia="en-US"/>
        </w:rPr>
      </w:pPr>
    </w:p>
    <w:p w:rsidR="009A0C58" w:rsidRDefault="009A0C58" w:rsidP="00AB7C70">
      <w:pPr>
        <w:autoSpaceDE w:val="0"/>
        <w:autoSpaceDN w:val="0"/>
        <w:adjustRightInd w:val="0"/>
        <w:rPr>
          <w:iCs/>
          <w:szCs w:val="20"/>
          <w:lang w:eastAsia="en-US"/>
        </w:rPr>
      </w:pPr>
    </w:p>
    <w:p w:rsidR="009A0C58" w:rsidRDefault="009A0C58" w:rsidP="00AB7C70">
      <w:pPr>
        <w:autoSpaceDE w:val="0"/>
        <w:autoSpaceDN w:val="0"/>
        <w:adjustRightInd w:val="0"/>
        <w:rPr>
          <w:iCs/>
          <w:szCs w:val="20"/>
          <w:lang w:eastAsia="en-US"/>
        </w:rPr>
      </w:pPr>
    </w:p>
    <w:p w:rsidR="009A0C58" w:rsidRDefault="009A0C58" w:rsidP="00AB7C70">
      <w:pPr>
        <w:autoSpaceDE w:val="0"/>
        <w:autoSpaceDN w:val="0"/>
        <w:adjustRightInd w:val="0"/>
        <w:rPr>
          <w:iCs/>
          <w:szCs w:val="20"/>
          <w:lang w:eastAsia="en-US"/>
        </w:rPr>
      </w:pPr>
    </w:p>
    <w:p w:rsidR="00AB7C70" w:rsidRPr="00DF329C" w:rsidRDefault="00357110" w:rsidP="00AB7C70">
      <w:pPr>
        <w:autoSpaceDE w:val="0"/>
        <w:autoSpaceDN w:val="0"/>
        <w:adjustRightInd w:val="0"/>
        <w:rPr>
          <w:iCs/>
          <w:szCs w:val="20"/>
          <w:lang w:eastAsia="en-US"/>
        </w:rPr>
      </w:pPr>
      <w:r>
        <w:rPr>
          <w:b/>
          <w:iCs/>
          <w:sz w:val="28"/>
          <w:szCs w:val="20"/>
          <w:lang w:eastAsia="en-US"/>
        </w:rPr>
        <w:lastRenderedPageBreak/>
        <w:t xml:space="preserve">AP World </w:t>
      </w:r>
      <w:r w:rsidRPr="00357110">
        <w:rPr>
          <w:b/>
          <w:iCs/>
          <w:sz w:val="28"/>
          <w:szCs w:val="20"/>
          <w:lang w:eastAsia="en-US"/>
        </w:rPr>
        <w:t>History</w:t>
      </w:r>
      <w:r w:rsidRPr="00357110">
        <w:rPr>
          <w:b/>
        </w:rPr>
        <w:t xml:space="preserve"> </w:t>
      </w:r>
      <w:r w:rsidRPr="00357110">
        <w:rPr>
          <w:b/>
          <w:sz w:val="28"/>
        </w:rPr>
        <w:t>Exam</w:t>
      </w:r>
      <w:r w:rsidRPr="00357110">
        <w:rPr>
          <w:b/>
          <w:iCs/>
          <w:sz w:val="28"/>
          <w:szCs w:val="20"/>
          <w:lang w:eastAsia="en-US"/>
        </w:rPr>
        <w:t xml:space="preserve"> Information:</w:t>
      </w:r>
    </w:p>
    <w:p w:rsidR="00AB7C70" w:rsidRDefault="00AB7C70" w:rsidP="00AB7C70">
      <w:pPr>
        <w:autoSpaceDE w:val="0"/>
        <w:autoSpaceDN w:val="0"/>
        <w:adjustRightInd w:val="0"/>
        <w:rPr>
          <w:b/>
          <w:iCs/>
          <w:sz w:val="28"/>
          <w:szCs w:val="20"/>
          <w:lang w:eastAsia="en-US"/>
        </w:rPr>
      </w:pPr>
      <w:r>
        <w:t>The exam is three hours and 15 minutes long and includes both a 1 hour and 45 minute multiple-choice/short-answer section and a 1 hour and 30 minute free-response section. Each section has two parts.</w:t>
      </w:r>
    </w:p>
    <w:p w:rsidR="00AB7C70" w:rsidRDefault="00AB7C70" w:rsidP="00AB7C70">
      <w:pPr>
        <w:autoSpaceDE w:val="0"/>
        <w:autoSpaceDN w:val="0"/>
        <w:adjustRightInd w:val="0"/>
        <w:rPr>
          <w:iCs/>
          <w:szCs w:val="20"/>
          <w:lang w:eastAsia="en-US"/>
        </w:rPr>
      </w:pPr>
    </w:p>
    <w:p w:rsidR="00AB7C70" w:rsidRPr="00AB7C70" w:rsidRDefault="00AB7C70" w:rsidP="00AB7C70">
      <w:pPr>
        <w:autoSpaceDE w:val="0"/>
        <w:autoSpaceDN w:val="0"/>
        <w:adjustRightInd w:val="0"/>
        <w:rPr>
          <w:iCs/>
          <w:szCs w:val="20"/>
          <w:lang w:eastAsia="en-US"/>
        </w:rPr>
      </w:pPr>
      <w:r w:rsidRPr="00AB7C70">
        <w:rPr>
          <w:rFonts w:eastAsia="Times New Roman"/>
          <w:b/>
          <w:bCs/>
          <w:lang w:eastAsia="en-US"/>
        </w:rPr>
        <w:t>Section I Part A: Multiple Choice</w:t>
      </w:r>
      <w:r w:rsidRPr="00AB7C70">
        <w:rPr>
          <w:rFonts w:eastAsia="Times New Roman"/>
          <w:lang w:eastAsia="en-US"/>
        </w:rPr>
        <w:t xml:space="preserve"> | 55 Questions | 55 Minutes | 40% of Exam Score </w:t>
      </w:r>
    </w:p>
    <w:p w:rsidR="00AB7C70" w:rsidRPr="00AB7C70" w:rsidRDefault="00AB7C70" w:rsidP="00AB7C70">
      <w:pPr>
        <w:numPr>
          <w:ilvl w:val="0"/>
          <w:numId w:val="7"/>
        </w:numPr>
        <w:spacing w:before="100" w:beforeAutospacing="1" w:after="100" w:afterAutospacing="1"/>
        <w:rPr>
          <w:rFonts w:eastAsia="Times New Roman"/>
          <w:lang w:eastAsia="en-US"/>
        </w:rPr>
      </w:pPr>
      <w:r w:rsidRPr="00AB7C70">
        <w:rPr>
          <w:rFonts w:eastAsia="Times New Roman"/>
          <w:lang w:eastAsia="en-US"/>
        </w:rPr>
        <w:t xml:space="preserve">Questions appear in sets of 2 to 5. </w:t>
      </w:r>
    </w:p>
    <w:p w:rsidR="00AB7C70" w:rsidRPr="00AB7C70" w:rsidRDefault="00AB7C70" w:rsidP="00AB7C70">
      <w:pPr>
        <w:numPr>
          <w:ilvl w:val="0"/>
          <w:numId w:val="7"/>
        </w:numPr>
        <w:spacing w:before="100" w:beforeAutospacing="1" w:after="100" w:afterAutospacing="1"/>
        <w:rPr>
          <w:rFonts w:eastAsia="Times New Roman"/>
          <w:lang w:eastAsia="en-US"/>
        </w:rPr>
      </w:pPr>
      <w:r w:rsidRPr="00AB7C70">
        <w:rPr>
          <w:rFonts w:eastAsia="Times New Roman"/>
          <w:lang w:eastAsia="en-US"/>
        </w:rPr>
        <w:t xml:space="preserve">Analyze historical texts, interpretations, and evidence. </w:t>
      </w:r>
    </w:p>
    <w:p w:rsidR="00AB7C70" w:rsidRPr="00AB7C70" w:rsidRDefault="00AB7C70" w:rsidP="00AB7C70">
      <w:pPr>
        <w:numPr>
          <w:ilvl w:val="0"/>
          <w:numId w:val="7"/>
        </w:numPr>
        <w:spacing w:before="100" w:beforeAutospacing="1" w:after="100" w:afterAutospacing="1"/>
        <w:rPr>
          <w:rFonts w:eastAsia="Times New Roman"/>
          <w:lang w:eastAsia="en-US"/>
        </w:rPr>
      </w:pPr>
      <w:r w:rsidRPr="00AB7C70">
        <w:rPr>
          <w:rFonts w:eastAsia="Times New Roman"/>
          <w:lang w:eastAsia="en-US"/>
        </w:rPr>
        <w:t xml:space="preserve">Primary and secondary sources, images, graphs, and maps are included. </w:t>
      </w:r>
    </w:p>
    <w:p w:rsidR="00AB7C70" w:rsidRPr="00AB7C70" w:rsidRDefault="00AB7C70" w:rsidP="00AB7C70">
      <w:pPr>
        <w:spacing w:before="100" w:beforeAutospacing="1" w:after="100" w:afterAutospacing="1"/>
        <w:rPr>
          <w:rFonts w:eastAsia="Times New Roman"/>
          <w:lang w:eastAsia="en-US"/>
        </w:rPr>
      </w:pPr>
      <w:r w:rsidRPr="00AB7C70">
        <w:rPr>
          <w:rFonts w:eastAsia="Times New Roman"/>
          <w:b/>
          <w:bCs/>
          <w:lang w:eastAsia="en-US"/>
        </w:rPr>
        <w:t>Section I Part B: Short Answer</w:t>
      </w:r>
      <w:r w:rsidR="00D7394D">
        <w:rPr>
          <w:rFonts w:eastAsia="Times New Roman"/>
          <w:lang w:eastAsia="en-US"/>
        </w:rPr>
        <w:t xml:space="preserve"> | 4 Questions | 4</w:t>
      </w:r>
      <w:r w:rsidRPr="00AB7C70">
        <w:rPr>
          <w:rFonts w:eastAsia="Times New Roman"/>
          <w:lang w:eastAsia="en-US"/>
        </w:rPr>
        <w:t xml:space="preserve">0 Minutes | 20% of Exam Score </w:t>
      </w:r>
    </w:p>
    <w:p w:rsidR="00D7394D" w:rsidRPr="00D7394D" w:rsidRDefault="00D7394D" w:rsidP="00D7394D">
      <w:pPr>
        <w:numPr>
          <w:ilvl w:val="0"/>
          <w:numId w:val="11"/>
        </w:numPr>
        <w:spacing w:before="100" w:beforeAutospacing="1" w:after="100" w:afterAutospacing="1"/>
        <w:rPr>
          <w:rFonts w:eastAsia="Times New Roman"/>
          <w:lang w:eastAsia="en-US"/>
        </w:rPr>
      </w:pPr>
      <w:r w:rsidRPr="00D7394D">
        <w:rPr>
          <w:rFonts w:eastAsia="Times New Roman"/>
          <w:lang w:eastAsia="en-US"/>
        </w:rPr>
        <w:t>Analyze historians’ interpretations, historical sources, and propositions about history.</w:t>
      </w:r>
    </w:p>
    <w:p w:rsidR="00D7394D" w:rsidRPr="00D7394D" w:rsidRDefault="00D7394D" w:rsidP="00D7394D">
      <w:pPr>
        <w:numPr>
          <w:ilvl w:val="0"/>
          <w:numId w:val="11"/>
        </w:numPr>
        <w:spacing w:before="100" w:beforeAutospacing="1" w:after="100" w:afterAutospacing="1"/>
        <w:rPr>
          <w:rFonts w:eastAsia="Times New Roman"/>
          <w:lang w:eastAsia="en-US"/>
        </w:rPr>
      </w:pPr>
      <w:r w:rsidRPr="00D7394D">
        <w:rPr>
          <w:rFonts w:eastAsia="Times New Roman"/>
          <w:lang w:eastAsia="en-US"/>
        </w:rPr>
        <w:t>Questions give you an opportunity to explain the historical examples you know best.</w:t>
      </w:r>
    </w:p>
    <w:p w:rsidR="00D7394D" w:rsidRPr="00D7394D" w:rsidRDefault="00D7394D" w:rsidP="00D7394D">
      <w:pPr>
        <w:numPr>
          <w:ilvl w:val="0"/>
          <w:numId w:val="11"/>
        </w:numPr>
        <w:spacing w:before="100" w:beforeAutospacing="1" w:after="100" w:afterAutospacing="1"/>
        <w:rPr>
          <w:rFonts w:eastAsia="Times New Roman"/>
          <w:lang w:eastAsia="en-US"/>
        </w:rPr>
      </w:pPr>
      <w:r w:rsidRPr="00D7394D">
        <w:rPr>
          <w:rFonts w:eastAsia="Times New Roman"/>
          <w:lang w:eastAsia="en-US"/>
        </w:rPr>
        <w:t>Some questions include texts, images, graphs, or maps.</w:t>
      </w:r>
    </w:p>
    <w:p w:rsidR="00D7394D" w:rsidRPr="00D7394D" w:rsidRDefault="00D7394D" w:rsidP="00D7394D">
      <w:pPr>
        <w:numPr>
          <w:ilvl w:val="0"/>
          <w:numId w:val="11"/>
        </w:numPr>
        <w:spacing w:before="100" w:beforeAutospacing="1" w:after="100" w:afterAutospacing="1"/>
        <w:rPr>
          <w:rFonts w:eastAsia="Times New Roman"/>
          <w:lang w:eastAsia="en-US"/>
        </w:rPr>
      </w:pPr>
      <w:r w:rsidRPr="00D7394D">
        <w:rPr>
          <w:rFonts w:eastAsia="Times New Roman"/>
          <w:lang w:eastAsia="en-US"/>
        </w:rPr>
        <w:t xml:space="preserve">You’ll have a choice between two options for the final required short answer question, each one focusing on a different time period. </w:t>
      </w:r>
    </w:p>
    <w:p w:rsidR="00D7394D" w:rsidRPr="00D7394D" w:rsidRDefault="00D7394D" w:rsidP="00D7394D">
      <w:pPr>
        <w:numPr>
          <w:ilvl w:val="1"/>
          <w:numId w:val="11"/>
        </w:numPr>
        <w:spacing w:before="100" w:beforeAutospacing="1" w:after="100" w:afterAutospacing="1"/>
        <w:rPr>
          <w:rFonts w:eastAsia="Times New Roman"/>
          <w:lang w:eastAsia="en-US"/>
        </w:rPr>
      </w:pPr>
      <w:r w:rsidRPr="00D7394D">
        <w:rPr>
          <w:rFonts w:eastAsia="Times New Roman"/>
          <w:lang w:eastAsia="en-US"/>
        </w:rPr>
        <w:t>Question 1 (required): periods 3-8</w:t>
      </w:r>
    </w:p>
    <w:p w:rsidR="00D7394D" w:rsidRPr="00D7394D" w:rsidRDefault="00D7394D" w:rsidP="00D7394D">
      <w:pPr>
        <w:numPr>
          <w:ilvl w:val="1"/>
          <w:numId w:val="11"/>
        </w:numPr>
        <w:spacing w:before="100" w:beforeAutospacing="1" w:after="100" w:afterAutospacing="1"/>
        <w:rPr>
          <w:rFonts w:eastAsia="Times New Roman"/>
          <w:lang w:eastAsia="en-US"/>
        </w:rPr>
      </w:pPr>
      <w:r w:rsidRPr="00D7394D">
        <w:rPr>
          <w:rFonts w:eastAsia="Times New Roman"/>
          <w:lang w:eastAsia="en-US"/>
        </w:rPr>
        <w:t>Question 2 (required): periods 3-8</w:t>
      </w:r>
    </w:p>
    <w:p w:rsidR="00D7394D" w:rsidRPr="00D7394D" w:rsidRDefault="00D7394D" w:rsidP="00D7394D">
      <w:pPr>
        <w:numPr>
          <w:ilvl w:val="1"/>
          <w:numId w:val="11"/>
        </w:numPr>
        <w:spacing w:before="100" w:beforeAutospacing="1" w:after="100" w:afterAutospacing="1"/>
        <w:rPr>
          <w:rFonts w:eastAsia="Times New Roman"/>
          <w:lang w:eastAsia="en-US"/>
        </w:rPr>
      </w:pPr>
      <w:r w:rsidRPr="00D7394D">
        <w:rPr>
          <w:rFonts w:eastAsia="Times New Roman"/>
          <w:lang w:eastAsia="en-US"/>
        </w:rPr>
        <w:t>Choose between Question 3, periods 1-3, and Question 4, periods 4-6</w:t>
      </w:r>
    </w:p>
    <w:p w:rsidR="00AB7C70" w:rsidRPr="00AB7C70" w:rsidRDefault="00AB7C70" w:rsidP="00AB7C70">
      <w:pPr>
        <w:spacing w:before="100" w:beforeAutospacing="1" w:after="100" w:afterAutospacing="1"/>
        <w:rPr>
          <w:rFonts w:eastAsia="Times New Roman"/>
          <w:lang w:eastAsia="en-US"/>
        </w:rPr>
      </w:pPr>
      <w:r w:rsidRPr="00AB7C70">
        <w:rPr>
          <w:rFonts w:eastAsia="Times New Roman"/>
          <w:b/>
          <w:bCs/>
          <w:lang w:eastAsia="en-US"/>
        </w:rPr>
        <w:t>Section II Part A: Document Based</w:t>
      </w:r>
      <w:r w:rsidR="00D7394D">
        <w:rPr>
          <w:rFonts w:eastAsia="Times New Roman"/>
          <w:lang w:eastAsia="en-US"/>
        </w:rPr>
        <w:t xml:space="preserve"> | 1 Question | 60</w:t>
      </w:r>
      <w:r w:rsidRPr="00AB7C70">
        <w:rPr>
          <w:rFonts w:eastAsia="Times New Roman"/>
          <w:lang w:eastAsia="en-US"/>
        </w:rPr>
        <w:t xml:space="preserve"> Minutes (includes a 15-minute reading period) | 25% of Exam Score </w:t>
      </w:r>
    </w:p>
    <w:p w:rsidR="00D7394D" w:rsidRPr="00D7394D" w:rsidRDefault="00D7394D" w:rsidP="00D7394D">
      <w:pPr>
        <w:numPr>
          <w:ilvl w:val="0"/>
          <w:numId w:val="12"/>
        </w:numPr>
        <w:spacing w:before="100" w:beforeAutospacing="1" w:after="100" w:afterAutospacing="1"/>
        <w:rPr>
          <w:rFonts w:eastAsia="Times New Roman"/>
          <w:lang w:eastAsia="en-US"/>
        </w:rPr>
      </w:pPr>
      <w:r w:rsidRPr="00D7394D">
        <w:rPr>
          <w:rFonts w:eastAsia="Times New Roman"/>
          <w:lang w:eastAsia="en-US"/>
        </w:rPr>
        <w:t>Assess written, quantitative, or visual materials as historical evidence.</w:t>
      </w:r>
    </w:p>
    <w:p w:rsidR="00D7394D" w:rsidRPr="00D7394D" w:rsidRDefault="00D7394D" w:rsidP="00D7394D">
      <w:pPr>
        <w:numPr>
          <w:ilvl w:val="0"/>
          <w:numId w:val="12"/>
        </w:numPr>
        <w:spacing w:before="100" w:beforeAutospacing="1" w:after="100" w:afterAutospacing="1"/>
        <w:rPr>
          <w:rFonts w:eastAsia="Times New Roman"/>
          <w:lang w:eastAsia="en-US"/>
        </w:rPr>
      </w:pPr>
      <w:r w:rsidRPr="00D7394D">
        <w:rPr>
          <w:rFonts w:eastAsia="Times New Roman"/>
          <w:lang w:eastAsia="en-US"/>
        </w:rPr>
        <w:t>Develop an argument supported by an analysis of historical evidence.</w:t>
      </w:r>
    </w:p>
    <w:p w:rsidR="00AB7C70" w:rsidRPr="00D7394D" w:rsidRDefault="00D7394D" w:rsidP="00D7394D">
      <w:pPr>
        <w:numPr>
          <w:ilvl w:val="0"/>
          <w:numId w:val="12"/>
        </w:numPr>
        <w:spacing w:before="100" w:beforeAutospacing="1" w:after="100" w:afterAutospacing="1"/>
        <w:rPr>
          <w:rFonts w:eastAsia="Times New Roman"/>
          <w:lang w:eastAsia="en-US"/>
        </w:rPr>
      </w:pPr>
      <w:r w:rsidRPr="00D7394D">
        <w:rPr>
          <w:rFonts w:eastAsia="Times New Roman"/>
          <w:lang w:eastAsia="en-US"/>
        </w:rPr>
        <w:t>The document-based question will focus on topics from periods 3-6.</w:t>
      </w:r>
      <w:r w:rsidR="00AB7C70" w:rsidRPr="00D7394D">
        <w:rPr>
          <w:rFonts w:eastAsia="Times New Roman"/>
          <w:lang w:eastAsia="en-US"/>
        </w:rPr>
        <w:t xml:space="preserve"> </w:t>
      </w:r>
    </w:p>
    <w:p w:rsidR="00AB7C70" w:rsidRPr="00AB7C70" w:rsidRDefault="00AB7C70" w:rsidP="00AB7C70">
      <w:pPr>
        <w:spacing w:before="100" w:beforeAutospacing="1" w:after="100" w:afterAutospacing="1"/>
        <w:rPr>
          <w:rFonts w:eastAsia="Times New Roman"/>
          <w:lang w:eastAsia="en-US"/>
        </w:rPr>
      </w:pPr>
      <w:r w:rsidRPr="00AB7C70">
        <w:rPr>
          <w:rFonts w:eastAsia="Times New Roman"/>
          <w:b/>
          <w:bCs/>
          <w:lang w:eastAsia="en-US"/>
        </w:rPr>
        <w:t>Section II Part B: Long Essay</w:t>
      </w:r>
      <w:r w:rsidR="00D7394D">
        <w:rPr>
          <w:rFonts w:eastAsia="Times New Roman"/>
          <w:lang w:eastAsia="en-US"/>
        </w:rPr>
        <w:t xml:space="preserve"> | 1 Question | 40</w:t>
      </w:r>
      <w:r w:rsidRPr="00AB7C70">
        <w:rPr>
          <w:rFonts w:eastAsia="Times New Roman"/>
          <w:lang w:eastAsia="en-US"/>
        </w:rPr>
        <w:t xml:space="preserve"> Minutes | 15% of Exam Score </w:t>
      </w:r>
    </w:p>
    <w:p w:rsidR="00D7394D" w:rsidRPr="00D7394D" w:rsidRDefault="00D7394D" w:rsidP="00D7394D">
      <w:pPr>
        <w:numPr>
          <w:ilvl w:val="0"/>
          <w:numId w:val="13"/>
        </w:numPr>
        <w:spacing w:before="100" w:beforeAutospacing="1" w:after="100" w:afterAutospacing="1"/>
        <w:rPr>
          <w:rFonts w:eastAsia="Times New Roman"/>
          <w:lang w:eastAsia="en-US"/>
        </w:rPr>
      </w:pPr>
      <w:r w:rsidRPr="00D7394D">
        <w:rPr>
          <w:rFonts w:eastAsia="Times New Roman"/>
          <w:lang w:eastAsia="en-US"/>
        </w:rPr>
        <w:t>Explain and analyze significant issues in world history</w:t>
      </w:r>
    </w:p>
    <w:p w:rsidR="00D7394D" w:rsidRPr="00D7394D" w:rsidRDefault="00D7394D" w:rsidP="00D7394D">
      <w:pPr>
        <w:numPr>
          <w:ilvl w:val="0"/>
          <w:numId w:val="13"/>
        </w:numPr>
        <w:spacing w:before="100" w:beforeAutospacing="1" w:after="100" w:afterAutospacing="1"/>
        <w:rPr>
          <w:rFonts w:eastAsia="Times New Roman"/>
          <w:lang w:eastAsia="en-US"/>
        </w:rPr>
      </w:pPr>
      <w:r w:rsidRPr="00D7394D">
        <w:rPr>
          <w:rFonts w:eastAsia="Times New Roman"/>
          <w:lang w:eastAsia="en-US"/>
        </w:rPr>
        <w:t>Develop an argument supported by your analysis of historical evidence.</w:t>
      </w:r>
    </w:p>
    <w:p w:rsidR="00D7394D" w:rsidRPr="00D7394D" w:rsidRDefault="00D7394D" w:rsidP="00D7394D">
      <w:pPr>
        <w:numPr>
          <w:ilvl w:val="0"/>
          <w:numId w:val="13"/>
        </w:numPr>
        <w:spacing w:before="100" w:beforeAutospacing="1" w:after="100" w:afterAutospacing="1"/>
        <w:rPr>
          <w:rFonts w:eastAsia="Times New Roman"/>
          <w:lang w:eastAsia="en-US"/>
        </w:rPr>
      </w:pPr>
      <w:r w:rsidRPr="00D7394D">
        <w:rPr>
          <w:rFonts w:eastAsia="Times New Roman"/>
          <w:lang w:eastAsia="en-US"/>
        </w:rPr>
        <w:t xml:space="preserve">You’ll select from one of three essay choices, each focusing on the same theme and skill but different time periods: </w:t>
      </w:r>
    </w:p>
    <w:p w:rsidR="00D7394D" w:rsidRPr="00D7394D" w:rsidRDefault="00D7394D" w:rsidP="00D7394D">
      <w:pPr>
        <w:numPr>
          <w:ilvl w:val="1"/>
          <w:numId w:val="13"/>
        </w:numPr>
        <w:spacing w:before="100" w:beforeAutospacing="1" w:after="100" w:afterAutospacing="1"/>
        <w:rPr>
          <w:rFonts w:eastAsia="Times New Roman"/>
          <w:lang w:eastAsia="en-US"/>
        </w:rPr>
      </w:pPr>
      <w:r w:rsidRPr="00D7394D">
        <w:rPr>
          <w:rFonts w:eastAsia="Times New Roman"/>
          <w:lang w:eastAsia="en-US"/>
        </w:rPr>
        <w:t>Option 1: periods 1-2</w:t>
      </w:r>
    </w:p>
    <w:p w:rsidR="00D7394D" w:rsidRPr="00D7394D" w:rsidRDefault="00D7394D" w:rsidP="00D7394D">
      <w:pPr>
        <w:numPr>
          <w:ilvl w:val="1"/>
          <w:numId w:val="13"/>
        </w:numPr>
        <w:spacing w:before="100" w:beforeAutospacing="1" w:after="100" w:afterAutospacing="1"/>
        <w:rPr>
          <w:rFonts w:eastAsia="Times New Roman"/>
          <w:lang w:eastAsia="en-US"/>
        </w:rPr>
      </w:pPr>
      <w:r w:rsidRPr="00D7394D">
        <w:rPr>
          <w:rFonts w:eastAsia="Times New Roman"/>
          <w:lang w:eastAsia="en-US"/>
        </w:rPr>
        <w:t>Option 2: periods 3-4</w:t>
      </w:r>
    </w:p>
    <w:p w:rsidR="007858F9" w:rsidRPr="00482FBE" w:rsidRDefault="00D7394D" w:rsidP="00482FBE">
      <w:pPr>
        <w:numPr>
          <w:ilvl w:val="1"/>
          <w:numId w:val="13"/>
        </w:numPr>
        <w:spacing w:before="100" w:beforeAutospacing="1" w:after="100" w:afterAutospacing="1"/>
        <w:rPr>
          <w:rFonts w:eastAsia="Times New Roman"/>
          <w:lang w:eastAsia="en-US"/>
        </w:rPr>
      </w:pPr>
      <w:r w:rsidRPr="00D7394D">
        <w:rPr>
          <w:rFonts w:eastAsia="Times New Roman"/>
          <w:lang w:eastAsia="en-US"/>
        </w:rPr>
        <w:t xml:space="preserve">Option 3: </w:t>
      </w:r>
      <w:r w:rsidR="00482FBE">
        <w:rPr>
          <w:rFonts w:eastAsia="Times New Roman"/>
          <w:lang w:eastAsia="en-US"/>
        </w:rPr>
        <w:t>periods 5-6</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55"/>
        <w:gridCol w:w="5259"/>
        <w:gridCol w:w="2794"/>
        <w:gridCol w:w="1715"/>
      </w:tblGrid>
      <w:tr w:rsidR="00357110" w:rsidRPr="001B47F4" w:rsidTr="00EF7AED">
        <w:trPr>
          <w:tblCellSpacing w:w="15" w:type="dxa"/>
        </w:trPr>
        <w:tc>
          <w:tcPr>
            <w:tcW w:w="0" w:type="auto"/>
            <w:gridSpan w:val="3"/>
            <w:shd w:val="clear" w:color="auto" w:fill="E9F2F7"/>
            <w:vAlign w:val="center"/>
            <w:hideMark/>
          </w:tcPr>
          <w:p w:rsidR="00357110" w:rsidRPr="001B47F4" w:rsidRDefault="00357110" w:rsidP="00EF7AED">
            <w:pPr>
              <w:jc w:val="center"/>
              <w:rPr>
                <w:rFonts w:eastAsia="Times New Roman"/>
                <w:lang w:eastAsia="en-US"/>
              </w:rPr>
            </w:pPr>
            <w:r w:rsidRPr="001B47F4">
              <w:rPr>
                <w:rFonts w:eastAsia="Times New Roman"/>
                <w:b/>
                <w:bCs/>
                <w:lang w:eastAsia="en-US"/>
              </w:rPr>
              <w:t>Periods</w:t>
            </w:r>
            <w:r w:rsidRPr="001B47F4">
              <w:rPr>
                <w:rFonts w:eastAsia="Times New Roman"/>
                <w:lang w:eastAsia="en-US"/>
              </w:rPr>
              <w:t xml:space="preserve"> </w:t>
            </w:r>
          </w:p>
        </w:tc>
        <w:tc>
          <w:tcPr>
            <w:tcW w:w="0" w:type="auto"/>
            <w:shd w:val="clear" w:color="auto" w:fill="E9F2F7"/>
            <w:vAlign w:val="center"/>
            <w:hideMark/>
          </w:tcPr>
          <w:p w:rsidR="00357110" w:rsidRPr="001B47F4" w:rsidRDefault="00357110" w:rsidP="00EF7AED">
            <w:pPr>
              <w:jc w:val="center"/>
              <w:rPr>
                <w:rFonts w:eastAsia="Times New Roman"/>
                <w:lang w:eastAsia="en-US"/>
              </w:rPr>
            </w:pPr>
            <w:r w:rsidRPr="001B47F4">
              <w:rPr>
                <w:rFonts w:eastAsia="Times New Roman"/>
                <w:b/>
                <w:bCs/>
                <w:lang w:eastAsia="en-US"/>
              </w:rPr>
              <w:t>Period Weights</w:t>
            </w:r>
            <w:r w:rsidRPr="001B47F4">
              <w:rPr>
                <w:rFonts w:eastAsia="Times New Roman"/>
                <w:lang w:eastAsia="en-US"/>
              </w:rPr>
              <w:t xml:space="preserve"> </w:t>
            </w:r>
          </w:p>
        </w:tc>
      </w:tr>
      <w:tr w:rsidR="00357110" w:rsidRPr="001B47F4" w:rsidTr="00EF7AED">
        <w:trPr>
          <w:tblCellSpacing w:w="15" w:type="dxa"/>
        </w:trPr>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1</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Technological and Environmental Transformations</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to c. 600.B.C.E.</w:t>
            </w:r>
          </w:p>
        </w:tc>
        <w:tc>
          <w:tcPr>
            <w:tcW w:w="0" w:type="auto"/>
            <w:vAlign w:val="center"/>
            <w:hideMark/>
          </w:tcPr>
          <w:p w:rsidR="00357110" w:rsidRPr="001B47F4" w:rsidRDefault="00357110" w:rsidP="00EF7AED">
            <w:pPr>
              <w:jc w:val="center"/>
              <w:rPr>
                <w:rFonts w:eastAsia="Times New Roman"/>
                <w:lang w:eastAsia="en-US"/>
              </w:rPr>
            </w:pPr>
            <w:r w:rsidRPr="001B47F4">
              <w:rPr>
                <w:rFonts w:eastAsia="Times New Roman"/>
                <w:lang w:eastAsia="en-US"/>
              </w:rPr>
              <w:t>5%</w:t>
            </w:r>
          </w:p>
        </w:tc>
      </w:tr>
      <w:tr w:rsidR="00357110" w:rsidRPr="001B47F4" w:rsidTr="00EF7AED">
        <w:trPr>
          <w:tblCellSpacing w:w="15" w:type="dxa"/>
        </w:trPr>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2</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Organization and Reorganization of Human Societies</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c. 600.B.C.E. to c. 600 C.E.</w:t>
            </w:r>
          </w:p>
        </w:tc>
        <w:tc>
          <w:tcPr>
            <w:tcW w:w="0" w:type="auto"/>
            <w:vAlign w:val="center"/>
            <w:hideMark/>
          </w:tcPr>
          <w:p w:rsidR="00357110" w:rsidRPr="001B47F4" w:rsidRDefault="00357110" w:rsidP="00EF7AED">
            <w:pPr>
              <w:jc w:val="center"/>
              <w:rPr>
                <w:rFonts w:eastAsia="Times New Roman"/>
                <w:lang w:eastAsia="en-US"/>
              </w:rPr>
            </w:pPr>
            <w:r w:rsidRPr="001B47F4">
              <w:rPr>
                <w:rFonts w:eastAsia="Times New Roman"/>
                <w:lang w:eastAsia="en-US"/>
              </w:rPr>
              <w:t>15%</w:t>
            </w:r>
          </w:p>
        </w:tc>
      </w:tr>
      <w:tr w:rsidR="00357110" w:rsidRPr="001B47F4" w:rsidTr="00EF7AED">
        <w:trPr>
          <w:tblCellSpacing w:w="15" w:type="dxa"/>
        </w:trPr>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3</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Regional and Transregional Interactions</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c. 600 C.E. to c.1450</w:t>
            </w:r>
          </w:p>
        </w:tc>
        <w:tc>
          <w:tcPr>
            <w:tcW w:w="0" w:type="auto"/>
            <w:vAlign w:val="center"/>
            <w:hideMark/>
          </w:tcPr>
          <w:p w:rsidR="00357110" w:rsidRPr="001B47F4" w:rsidRDefault="00357110" w:rsidP="00EF7AED">
            <w:pPr>
              <w:jc w:val="center"/>
              <w:rPr>
                <w:rFonts w:eastAsia="Times New Roman"/>
                <w:lang w:eastAsia="en-US"/>
              </w:rPr>
            </w:pPr>
            <w:r w:rsidRPr="001B47F4">
              <w:rPr>
                <w:rFonts w:eastAsia="Times New Roman"/>
                <w:lang w:eastAsia="en-US"/>
              </w:rPr>
              <w:t>20%</w:t>
            </w:r>
          </w:p>
        </w:tc>
      </w:tr>
      <w:tr w:rsidR="00357110" w:rsidRPr="001B47F4" w:rsidTr="00EF7AED">
        <w:trPr>
          <w:tblCellSpacing w:w="15" w:type="dxa"/>
        </w:trPr>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4</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Global Interactions</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c. 1450 to c. 1750</w:t>
            </w:r>
          </w:p>
        </w:tc>
        <w:tc>
          <w:tcPr>
            <w:tcW w:w="0" w:type="auto"/>
            <w:vAlign w:val="center"/>
            <w:hideMark/>
          </w:tcPr>
          <w:p w:rsidR="00357110" w:rsidRPr="001B47F4" w:rsidRDefault="00357110" w:rsidP="00EF7AED">
            <w:pPr>
              <w:jc w:val="center"/>
              <w:rPr>
                <w:rFonts w:eastAsia="Times New Roman"/>
                <w:lang w:eastAsia="en-US"/>
              </w:rPr>
            </w:pPr>
            <w:r w:rsidRPr="001B47F4">
              <w:rPr>
                <w:rFonts w:eastAsia="Times New Roman"/>
                <w:lang w:eastAsia="en-US"/>
              </w:rPr>
              <w:t>20%</w:t>
            </w:r>
          </w:p>
        </w:tc>
      </w:tr>
      <w:tr w:rsidR="00357110" w:rsidRPr="001B47F4" w:rsidTr="00EF7AED">
        <w:trPr>
          <w:tblCellSpacing w:w="15" w:type="dxa"/>
        </w:trPr>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5</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Industrialization and Global Integration</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c. 1750 to c. 1900</w:t>
            </w:r>
          </w:p>
        </w:tc>
        <w:tc>
          <w:tcPr>
            <w:tcW w:w="0" w:type="auto"/>
            <w:vAlign w:val="center"/>
            <w:hideMark/>
          </w:tcPr>
          <w:p w:rsidR="00357110" w:rsidRPr="001B47F4" w:rsidRDefault="00357110" w:rsidP="00EF7AED">
            <w:pPr>
              <w:jc w:val="center"/>
              <w:rPr>
                <w:rFonts w:eastAsia="Times New Roman"/>
                <w:lang w:eastAsia="en-US"/>
              </w:rPr>
            </w:pPr>
            <w:r w:rsidRPr="001B47F4">
              <w:rPr>
                <w:rFonts w:eastAsia="Times New Roman"/>
                <w:lang w:eastAsia="en-US"/>
              </w:rPr>
              <w:t>20%</w:t>
            </w:r>
          </w:p>
        </w:tc>
      </w:tr>
      <w:tr w:rsidR="00357110" w:rsidRPr="001B47F4" w:rsidTr="00EF7AED">
        <w:trPr>
          <w:tblCellSpacing w:w="15" w:type="dxa"/>
        </w:trPr>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6</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Accelerating Global Change and Realignments</w:t>
            </w:r>
          </w:p>
        </w:tc>
        <w:tc>
          <w:tcPr>
            <w:tcW w:w="0" w:type="auto"/>
            <w:vAlign w:val="center"/>
            <w:hideMark/>
          </w:tcPr>
          <w:p w:rsidR="00357110" w:rsidRPr="001B47F4" w:rsidRDefault="00357110" w:rsidP="00EF7AED">
            <w:pPr>
              <w:rPr>
                <w:rFonts w:eastAsia="Times New Roman"/>
                <w:lang w:eastAsia="en-US"/>
              </w:rPr>
            </w:pPr>
            <w:r w:rsidRPr="001B47F4">
              <w:rPr>
                <w:rFonts w:eastAsia="Times New Roman"/>
                <w:lang w:eastAsia="en-US"/>
              </w:rPr>
              <w:t>c. 1900 to Present</w:t>
            </w:r>
          </w:p>
        </w:tc>
        <w:tc>
          <w:tcPr>
            <w:tcW w:w="0" w:type="auto"/>
            <w:vAlign w:val="center"/>
            <w:hideMark/>
          </w:tcPr>
          <w:p w:rsidR="00357110" w:rsidRPr="001B47F4" w:rsidRDefault="00357110" w:rsidP="00EF7AED">
            <w:pPr>
              <w:jc w:val="center"/>
              <w:rPr>
                <w:rFonts w:eastAsia="Times New Roman"/>
                <w:lang w:eastAsia="en-US"/>
              </w:rPr>
            </w:pPr>
            <w:r w:rsidRPr="001B47F4">
              <w:rPr>
                <w:rFonts w:eastAsia="Times New Roman"/>
                <w:lang w:eastAsia="en-US"/>
              </w:rPr>
              <w:t>20%</w:t>
            </w:r>
          </w:p>
        </w:tc>
      </w:tr>
    </w:tbl>
    <w:p w:rsidR="00C870D6" w:rsidRPr="00DF329C" w:rsidRDefault="00C870D6" w:rsidP="00C870D6">
      <w:pPr>
        <w:rPr>
          <w:lang w:eastAsia="en-US"/>
        </w:rPr>
      </w:pPr>
      <w:r w:rsidRPr="00576D53">
        <w:rPr>
          <w:b/>
          <w:bCs/>
          <w:sz w:val="28"/>
          <w:lang w:eastAsia="en-US"/>
        </w:rPr>
        <w:lastRenderedPageBreak/>
        <w:t>Materials:</w:t>
      </w:r>
    </w:p>
    <w:p w:rsidR="00797687" w:rsidRDefault="00797687" w:rsidP="00797687">
      <w:pPr>
        <w:rPr>
          <w:lang w:eastAsia="en-US"/>
        </w:rPr>
      </w:pPr>
      <w:r>
        <w:rPr>
          <w:lang w:eastAsia="en-US"/>
        </w:rPr>
        <w:t xml:space="preserve">Students are expected to bring a pen or pencil on a daily basis.  </w:t>
      </w:r>
    </w:p>
    <w:p w:rsidR="00797687" w:rsidRDefault="00797687" w:rsidP="00797687">
      <w:pPr>
        <w:rPr>
          <w:b/>
          <w:sz w:val="28"/>
          <w:lang w:eastAsia="en-US"/>
        </w:rPr>
      </w:pPr>
      <w:r>
        <w:rPr>
          <w:lang w:eastAsia="en-US"/>
        </w:rPr>
        <w:t xml:space="preserve">Students will need to have a </w:t>
      </w:r>
      <w:r w:rsidR="00D7394D">
        <w:rPr>
          <w:b/>
          <w:bCs/>
          <w:sz w:val="28"/>
          <w:lang w:eastAsia="en-US"/>
        </w:rPr>
        <w:tab/>
        <w:t>THREE-F</w:t>
      </w:r>
      <w:r w:rsidRPr="008D2583">
        <w:rPr>
          <w:b/>
          <w:bCs/>
          <w:sz w:val="28"/>
          <w:lang w:eastAsia="en-US"/>
        </w:rPr>
        <w:t>IVE</w:t>
      </w:r>
      <w:r>
        <w:rPr>
          <w:lang w:eastAsia="en-US"/>
        </w:rPr>
        <w:t xml:space="preserve"> </w:t>
      </w:r>
      <w:r w:rsidRPr="008D2583">
        <w:rPr>
          <w:b/>
          <w:sz w:val="28"/>
          <w:lang w:eastAsia="en-US"/>
        </w:rPr>
        <w:t>Subject Notebook</w:t>
      </w:r>
      <w:r>
        <w:rPr>
          <w:b/>
          <w:sz w:val="28"/>
          <w:lang w:eastAsia="en-US"/>
        </w:rPr>
        <w:t>.</w:t>
      </w:r>
    </w:p>
    <w:p w:rsidR="00797687" w:rsidRDefault="00797687" w:rsidP="00797687">
      <w:pPr>
        <w:rPr>
          <w:lang w:eastAsia="en-US"/>
        </w:rPr>
      </w:pPr>
      <w:r>
        <w:rPr>
          <w:lang w:eastAsia="en-US"/>
        </w:rPr>
        <w:t>This notebook will serve two functions:</w:t>
      </w:r>
    </w:p>
    <w:p w:rsidR="00797687" w:rsidRDefault="00797687" w:rsidP="00797687">
      <w:pPr>
        <w:rPr>
          <w:lang w:eastAsia="en-US"/>
        </w:rPr>
      </w:pPr>
    </w:p>
    <w:p w:rsidR="00797687" w:rsidRPr="00D7394D" w:rsidRDefault="00797687" w:rsidP="00797687">
      <w:pPr>
        <w:rPr>
          <w:b/>
          <w:lang w:eastAsia="en-US"/>
        </w:rPr>
      </w:pPr>
      <w:r>
        <w:rPr>
          <w:lang w:eastAsia="en-US"/>
        </w:rPr>
        <w:t xml:space="preserve">-The first function is an interactive notebook, which will be used a few times a week for note taking, creating graphic organizers, and review for tests and quizzes.  Interactive Notebooks will be checked at least </w:t>
      </w:r>
      <w:r>
        <w:rPr>
          <w:b/>
          <w:lang w:eastAsia="en-US"/>
        </w:rPr>
        <w:t xml:space="preserve">TWICE PER SEMESTER.  </w:t>
      </w:r>
      <w:r>
        <w:rPr>
          <w:lang w:eastAsia="en-US"/>
        </w:rPr>
        <w:t xml:space="preserve">Each Notebook check will generally be worth around 50 points.  </w:t>
      </w:r>
      <w:r>
        <w:rPr>
          <w:b/>
          <w:lang w:eastAsia="en-US"/>
        </w:rPr>
        <w:t xml:space="preserve"> </w:t>
      </w:r>
    </w:p>
    <w:p w:rsidR="00797687" w:rsidRDefault="00797687" w:rsidP="00797687">
      <w:pPr>
        <w:rPr>
          <w:lang w:eastAsia="en-US"/>
        </w:rPr>
      </w:pPr>
    </w:p>
    <w:p w:rsidR="00797687" w:rsidRDefault="00797687" w:rsidP="00797687">
      <w:pPr>
        <w:rPr>
          <w:b/>
          <w:sz w:val="28"/>
          <w:lang w:eastAsia="en-US"/>
        </w:rPr>
      </w:pPr>
      <w:r>
        <w:rPr>
          <w:lang w:eastAsia="en-US"/>
        </w:rPr>
        <w:t xml:space="preserve">-The second function is a bellwork notebook.  One </w:t>
      </w:r>
      <w:r>
        <w:rPr>
          <w:bCs/>
          <w:lang w:eastAsia="en-US"/>
        </w:rPr>
        <w:t xml:space="preserve">section of the 5 </w:t>
      </w:r>
      <w:r w:rsidRPr="008D2583">
        <w:rPr>
          <w:lang w:eastAsia="en-US"/>
        </w:rPr>
        <w:t>Subject</w:t>
      </w:r>
      <w:r>
        <w:rPr>
          <w:lang w:eastAsia="en-US"/>
        </w:rPr>
        <w:t xml:space="preserve"> Notebook will be used every day to complete bellwork at the beginning of the class.  Bellwork will be collected every </w:t>
      </w:r>
      <w:r>
        <w:rPr>
          <w:b/>
          <w:lang w:eastAsia="en-US"/>
        </w:rPr>
        <w:t>TWO</w:t>
      </w:r>
      <w:r w:rsidR="00D7394D">
        <w:rPr>
          <w:lang w:eastAsia="en-US"/>
        </w:rPr>
        <w:t xml:space="preserve"> </w:t>
      </w:r>
      <w:r>
        <w:rPr>
          <w:b/>
          <w:lang w:eastAsia="en-US"/>
        </w:rPr>
        <w:t>WEEKS</w:t>
      </w:r>
      <w:r>
        <w:rPr>
          <w:lang w:eastAsia="en-US"/>
        </w:rPr>
        <w:t xml:space="preserve"> and gen</w:t>
      </w:r>
      <w:r w:rsidR="00D7394D">
        <w:rPr>
          <w:lang w:eastAsia="en-US"/>
        </w:rPr>
        <w:t>erally be worth 24</w:t>
      </w:r>
      <w:r>
        <w:rPr>
          <w:lang w:eastAsia="en-US"/>
        </w:rPr>
        <w:t xml:space="preserve"> points per collection.  </w:t>
      </w:r>
    </w:p>
    <w:p w:rsidR="00797687" w:rsidRDefault="00797687" w:rsidP="00797687">
      <w:pPr>
        <w:rPr>
          <w:lang w:eastAsia="en-US"/>
        </w:rPr>
      </w:pPr>
      <w:r>
        <w:rPr>
          <w:lang w:eastAsia="en-US"/>
        </w:rPr>
        <w:t>Mr. Pfannenstiel will provide an area for you to store your notebooks.</w:t>
      </w:r>
    </w:p>
    <w:p w:rsidR="00797687" w:rsidRDefault="00797687" w:rsidP="00797687">
      <w:pPr>
        <w:rPr>
          <w:lang w:eastAsia="en-US"/>
        </w:rPr>
      </w:pPr>
    </w:p>
    <w:p w:rsidR="00D7394D" w:rsidRDefault="00D7394D" w:rsidP="00797687">
      <w:pPr>
        <w:rPr>
          <w:lang w:eastAsia="en-US"/>
        </w:rPr>
      </w:pPr>
      <w:r>
        <w:rPr>
          <w:lang w:eastAsia="en-US"/>
        </w:rPr>
        <w:t>Students will also be required to have a folder which will be used to collect and organize essential materials for t</w:t>
      </w:r>
      <w:r w:rsidR="00BF2B40">
        <w:rPr>
          <w:lang w:eastAsia="en-US"/>
        </w:rPr>
        <w:t>he class.  Students will be expected to use this folder to keep materials that will be invaluable as reso</w:t>
      </w:r>
      <w:r w:rsidR="00DF5193">
        <w:rPr>
          <w:lang w:eastAsia="en-US"/>
        </w:rPr>
        <w:t xml:space="preserve">urces to prepare for the test such as past tests, timed writes, reading notes, unit chronologies, ect.  </w:t>
      </w:r>
    </w:p>
    <w:p w:rsidR="00D7394D" w:rsidRDefault="00D7394D" w:rsidP="00797687">
      <w:pPr>
        <w:rPr>
          <w:lang w:eastAsia="en-US"/>
        </w:rPr>
      </w:pPr>
    </w:p>
    <w:p w:rsidR="00797687" w:rsidRDefault="00797687" w:rsidP="00797687">
      <w:pPr>
        <w:rPr>
          <w:lang w:eastAsia="en-US"/>
        </w:rPr>
      </w:pPr>
      <w:r>
        <w:rPr>
          <w:lang w:eastAsia="en-US"/>
        </w:rPr>
        <w:t>When special materials are needed for special assignment students</w:t>
      </w:r>
      <w:r w:rsidR="00BB3480">
        <w:rPr>
          <w:lang w:eastAsia="en-US"/>
        </w:rPr>
        <w:t xml:space="preserve"> will be notified ahead of time.</w:t>
      </w:r>
    </w:p>
    <w:p w:rsidR="00BB3480" w:rsidRDefault="00BB3480" w:rsidP="00687E68">
      <w:pPr>
        <w:autoSpaceDE w:val="0"/>
        <w:autoSpaceDN w:val="0"/>
        <w:adjustRightInd w:val="0"/>
        <w:rPr>
          <w:b/>
          <w:bCs/>
          <w:lang w:eastAsia="en-US"/>
        </w:rPr>
      </w:pPr>
    </w:p>
    <w:p w:rsidR="00CF10CA" w:rsidRPr="00687E68" w:rsidRDefault="00CF10CA" w:rsidP="00687E68">
      <w:pPr>
        <w:autoSpaceDE w:val="0"/>
        <w:autoSpaceDN w:val="0"/>
        <w:adjustRightInd w:val="0"/>
        <w:rPr>
          <w:rFonts w:ascii="UniversLTStd" w:eastAsiaTheme="minorHAnsi" w:hAnsi="UniversLTStd" w:cs="UniversLTStd"/>
          <w:sz w:val="20"/>
          <w:szCs w:val="20"/>
          <w:lang w:eastAsia="en-US"/>
        </w:rPr>
      </w:pPr>
      <w:r>
        <w:rPr>
          <w:b/>
          <w:bCs/>
          <w:lang w:eastAsia="en-US"/>
        </w:rPr>
        <w:t xml:space="preserve">Grading Information: </w:t>
      </w:r>
    </w:p>
    <w:p w:rsidR="00CF10CA" w:rsidRPr="00D7708E" w:rsidRDefault="00CF10CA" w:rsidP="00191563">
      <w:r>
        <w:rPr>
          <w:lang w:eastAsia="en-US"/>
        </w:rPr>
        <w:t xml:space="preserve">Grades will be based on a point system.  </w:t>
      </w:r>
      <w:r>
        <w:t xml:space="preserve">For example, if all class assignments and assessments were worth 2000 points, you would need to earn at least 1800 points in order to earn an A in the class.  Student grades will be posted (by an assigned number) in class periodically.  If you have questions or concerns about your grade, you must see me before or after class or school (not </w:t>
      </w:r>
      <w:r>
        <w:rPr>
          <w:i/>
          <w:iCs/>
        </w:rPr>
        <w:t>during</w:t>
      </w:r>
      <w:r>
        <w:t xml:space="preserve"> class time).  </w:t>
      </w:r>
    </w:p>
    <w:p w:rsidR="00CF10CA" w:rsidRDefault="00CF10CA" w:rsidP="00191563">
      <w:pPr>
        <w:rPr>
          <w:lang w:eastAsia="en-US"/>
        </w:rPr>
      </w:pPr>
      <w:r w:rsidRPr="00D7708E">
        <w:rPr>
          <w:b/>
          <w:bCs/>
          <w:lang w:eastAsia="en-US"/>
        </w:rPr>
        <w:t>The Grading Scale is</w:t>
      </w:r>
      <w:r>
        <w:rPr>
          <w:lang w:eastAsia="en-US"/>
        </w:rPr>
        <w:t>:</w:t>
      </w:r>
    </w:p>
    <w:p w:rsidR="00CF10CA" w:rsidRDefault="00CF10CA" w:rsidP="00191563">
      <w:pPr>
        <w:rPr>
          <w:lang w:eastAsia="en-US"/>
        </w:rPr>
      </w:pPr>
      <w:r>
        <w:rPr>
          <w:lang w:eastAsia="en-US"/>
        </w:rPr>
        <w:t xml:space="preserve">90-100% of points= A </w:t>
      </w:r>
    </w:p>
    <w:p w:rsidR="00CF10CA" w:rsidRDefault="00CF10CA" w:rsidP="00191563">
      <w:pPr>
        <w:rPr>
          <w:lang w:eastAsia="en-US"/>
        </w:rPr>
      </w:pPr>
      <w:r>
        <w:rPr>
          <w:lang w:eastAsia="en-US"/>
        </w:rPr>
        <w:t xml:space="preserve">80-89% of points = B </w:t>
      </w:r>
    </w:p>
    <w:p w:rsidR="00CF10CA" w:rsidRDefault="00CF10CA" w:rsidP="00191563">
      <w:pPr>
        <w:rPr>
          <w:lang w:eastAsia="en-US"/>
        </w:rPr>
      </w:pPr>
      <w:r>
        <w:rPr>
          <w:lang w:eastAsia="en-US"/>
        </w:rPr>
        <w:t xml:space="preserve">70-79% of points = C </w:t>
      </w:r>
    </w:p>
    <w:p w:rsidR="00CF10CA" w:rsidRDefault="00CF10CA" w:rsidP="00191563">
      <w:pPr>
        <w:rPr>
          <w:lang w:eastAsia="en-US"/>
        </w:rPr>
      </w:pPr>
      <w:r>
        <w:rPr>
          <w:lang w:eastAsia="en-US"/>
        </w:rPr>
        <w:t xml:space="preserve">60-69% of points = D </w:t>
      </w:r>
    </w:p>
    <w:p w:rsidR="00797687" w:rsidRDefault="00CF10CA" w:rsidP="00191563">
      <w:pPr>
        <w:rPr>
          <w:lang w:eastAsia="en-US"/>
        </w:rPr>
      </w:pPr>
      <w:r>
        <w:rPr>
          <w:lang w:eastAsia="en-US"/>
        </w:rPr>
        <w:t>59% of points and below = F</w:t>
      </w:r>
    </w:p>
    <w:p w:rsidR="00CF10CA" w:rsidRDefault="00CF10CA" w:rsidP="00191563">
      <w:pPr>
        <w:rPr>
          <w:lang w:eastAsia="en-US"/>
        </w:rPr>
      </w:pPr>
      <w:r>
        <w:rPr>
          <w:lang w:eastAsia="en-US"/>
        </w:rPr>
        <w:t xml:space="preserve">Students will be awarded points for assignments with the weights depending on the importance of the assignment.  For example, a test at the end of a unit will be worth a great deal more than a quiz. </w:t>
      </w:r>
    </w:p>
    <w:p w:rsidR="00DF5193" w:rsidRDefault="00CF10CA" w:rsidP="00797687">
      <w:pPr>
        <w:rPr>
          <w:lang w:eastAsia="en-US"/>
        </w:rPr>
      </w:pPr>
      <w:r>
        <w:rPr>
          <w:lang w:eastAsia="en-US"/>
        </w:rPr>
        <w:tab/>
      </w:r>
    </w:p>
    <w:p w:rsidR="00F93E6F" w:rsidRPr="00F93E6F" w:rsidRDefault="00F93E6F" w:rsidP="00797687">
      <w:pPr>
        <w:rPr>
          <w:lang w:eastAsia="en-US"/>
        </w:rPr>
      </w:pPr>
      <w:r w:rsidRPr="00F93E6F">
        <w:rPr>
          <w:b/>
          <w:lang w:eastAsia="en-US"/>
        </w:rPr>
        <w:t>Important Classroom Information:</w:t>
      </w:r>
      <w:r>
        <w:rPr>
          <w:b/>
          <w:lang w:eastAsia="en-US"/>
        </w:rPr>
        <w:t xml:space="preserve"> </w:t>
      </w:r>
    </w:p>
    <w:p w:rsidR="00F93E6F" w:rsidRDefault="00F93E6F" w:rsidP="00191563">
      <w:pPr>
        <w:ind w:left="720" w:hanging="720"/>
        <w:rPr>
          <w:lang w:eastAsia="en-US"/>
        </w:rPr>
      </w:pPr>
    </w:p>
    <w:p w:rsidR="00CF10CA" w:rsidRDefault="00CF10CA" w:rsidP="00EA2B94">
      <w:pPr>
        <w:ind w:left="720"/>
        <w:rPr>
          <w:b/>
          <w:lang w:eastAsia="en-US"/>
        </w:rPr>
      </w:pPr>
      <w:r>
        <w:rPr>
          <w:b/>
          <w:bCs/>
          <w:lang w:eastAsia="en-US"/>
        </w:rPr>
        <w:t xml:space="preserve">Late Assignments: </w:t>
      </w:r>
      <w:r>
        <w:rPr>
          <w:lang w:eastAsia="en-US"/>
        </w:rPr>
        <w:t>Each school day that an assignment is late</w:t>
      </w:r>
      <w:r w:rsidR="00DF5193">
        <w:rPr>
          <w:lang w:eastAsia="en-US"/>
        </w:rPr>
        <w:t>,</w:t>
      </w:r>
      <w:r>
        <w:rPr>
          <w:lang w:eastAsia="en-US"/>
        </w:rPr>
        <w:t xml:space="preserve"> </w:t>
      </w:r>
      <w:r w:rsidR="00DF5193" w:rsidRPr="00DF5193">
        <w:rPr>
          <w:b/>
          <w:lang w:eastAsia="en-US"/>
        </w:rPr>
        <w:t>10%</w:t>
      </w:r>
      <w:r w:rsidR="003835AF">
        <w:rPr>
          <w:lang w:eastAsia="en-US"/>
        </w:rPr>
        <w:t xml:space="preserve"> will be taken off.  Students will</w:t>
      </w:r>
      <w:r>
        <w:rPr>
          <w:lang w:eastAsia="en-US"/>
        </w:rPr>
        <w:t xml:space="preserve"> have </w:t>
      </w:r>
      <w:r w:rsidR="00EA2B94">
        <w:rPr>
          <w:b/>
          <w:lang w:eastAsia="en-US"/>
        </w:rPr>
        <w:t xml:space="preserve">5 SCHOOL DAYS </w:t>
      </w:r>
      <w:r>
        <w:rPr>
          <w:lang w:eastAsia="en-US"/>
        </w:rPr>
        <w:t xml:space="preserve">to turn in an assignment after </w:t>
      </w:r>
      <w:r w:rsidR="003835AF">
        <w:rPr>
          <w:lang w:eastAsia="en-US"/>
        </w:rPr>
        <w:t>the original due date</w:t>
      </w:r>
      <w:r w:rsidR="00EA2B94">
        <w:rPr>
          <w:lang w:eastAsia="en-US"/>
        </w:rPr>
        <w:t xml:space="preserve"> to receive credit.</w:t>
      </w:r>
      <w:r w:rsidR="00EA2B94">
        <w:rPr>
          <w:b/>
          <w:lang w:eastAsia="en-US"/>
        </w:rPr>
        <w:t xml:space="preserve">  ASSIGNMENTS WILL NOT BE ACCEPTED 5 SCHOOL DAYS AFTER THE ORIGINAL DUE DATE.  </w:t>
      </w:r>
    </w:p>
    <w:p w:rsidR="00EA2B94" w:rsidRDefault="00EA2B94" w:rsidP="00EA2B94">
      <w:pPr>
        <w:ind w:left="720"/>
        <w:rPr>
          <w:lang w:eastAsia="en-US"/>
        </w:rPr>
      </w:pPr>
    </w:p>
    <w:p w:rsidR="00CF10CA" w:rsidRPr="00290426" w:rsidRDefault="00CF10CA" w:rsidP="00191563">
      <w:pPr>
        <w:ind w:left="720" w:hanging="720"/>
        <w:rPr>
          <w:lang w:eastAsia="en-US"/>
        </w:rPr>
      </w:pPr>
      <w:r>
        <w:rPr>
          <w:b/>
          <w:bCs/>
          <w:lang w:eastAsia="en-US"/>
        </w:rPr>
        <w:tab/>
        <w:t xml:space="preserve">Make-Up Quiz/Test: </w:t>
      </w:r>
      <w:r>
        <w:rPr>
          <w:lang w:eastAsia="en-US"/>
        </w:rPr>
        <w:t xml:space="preserve">If a students misses a test or quiz </w:t>
      </w:r>
      <w:r w:rsidR="00DF5193">
        <w:rPr>
          <w:b/>
          <w:lang w:eastAsia="en-US"/>
        </w:rPr>
        <w:t xml:space="preserve">IT IS UP TO THEM </w:t>
      </w:r>
      <w:r>
        <w:rPr>
          <w:lang w:eastAsia="en-US"/>
        </w:rPr>
        <w:t xml:space="preserve">to set up a time to take the test or quiz.  Conference period or after school will more often than not be the best time to make-up a missed test or quiz.   </w:t>
      </w:r>
    </w:p>
    <w:p w:rsidR="00CF10CA" w:rsidRDefault="00CF10CA" w:rsidP="00191563">
      <w:pPr>
        <w:rPr>
          <w:lang w:eastAsia="en-US"/>
        </w:rPr>
      </w:pPr>
      <w:r>
        <w:rPr>
          <w:lang w:eastAsia="en-US"/>
        </w:rPr>
        <w:tab/>
      </w:r>
    </w:p>
    <w:p w:rsidR="00585CC7" w:rsidRDefault="00CF10CA" w:rsidP="00585CC7">
      <w:pPr>
        <w:ind w:left="720"/>
        <w:rPr>
          <w:lang w:eastAsia="en-US"/>
        </w:rPr>
      </w:pPr>
      <w:r>
        <w:rPr>
          <w:b/>
          <w:bCs/>
          <w:lang w:eastAsia="en-US"/>
        </w:rPr>
        <w:t xml:space="preserve">Absences: </w:t>
      </w:r>
      <w:r>
        <w:rPr>
          <w:lang w:eastAsia="en-US"/>
        </w:rPr>
        <w:t>Students with 10 unexcused absences</w:t>
      </w:r>
      <w:r w:rsidR="003835AF">
        <w:rPr>
          <w:lang w:eastAsia="en-US"/>
        </w:rPr>
        <w:t xml:space="preserve"> in a semester</w:t>
      </w:r>
      <w:r>
        <w:rPr>
          <w:lang w:eastAsia="en-US"/>
        </w:rPr>
        <w:t xml:space="preserve"> will lose credit.  If a student has 10 or more unexcused absences they will have the opportunity to appeal to have their credit reinstated.  </w:t>
      </w:r>
    </w:p>
    <w:p w:rsidR="00CF10CA" w:rsidRDefault="00CF10CA" w:rsidP="00585CC7">
      <w:pPr>
        <w:rPr>
          <w:lang w:eastAsia="en-US"/>
        </w:rPr>
      </w:pPr>
      <w:r>
        <w:rPr>
          <w:b/>
          <w:bCs/>
          <w:lang w:eastAsia="en-US"/>
        </w:rPr>
        <w:lastRenderedPageBreak/>
        <w:t xml:space="preserve">Attendance/Tardy Policy:  </w:t>
      </w:r>
      <w:r>
        <w:rPr>
          <w:lang w:eastAsia="en-US"/>
        </w:rPr>
        <w:t xml:space="preserve">Anytime a student arrives to class late they will be marked as tardy.  If a student arrives more than halfway through the period they will be marked as absent.  If a student is tardy </w:t>
      </w:r>
      <w:r w:rsidRPr="00DC5B21">
        <w:rPr>
          <w:b/>
          <w:bCs/>
          <w:lang w:eastAsia="en-US"/>
        </w:rPr>
        <w:t>more than once in a week</w:t>
      </w:r>
      <w:r>
        <w:rPr>
          <w:lang w:eastAsia="en-US"/>
        </w:rPr>
        <w:t xml:space="preserve"> they will receive lunch detention.    </w:t>
      </w:r>
    </w:p>
    <w:p w:rsidR="00BB3480" w:rsidRDefault="00BB3480" w:rsidP="00191563">
      <w:pPr>
        <w:rPr>
          <w:b/>
          <w:bCs/>
          <w:lang w:eastAsia="en-US"/>
        </w:rPr>
      </w:pPr>
    </w:p>
    <w:p w:rsidR="00CF10CA" w:rsidRDefault="00CF10CA" w:rsidP="00191563">
      <w:pPr>
        <w:rPr>
          <w:lang w:eastAsia="en-US"/>
        </w:rPr>
      </w:pPr>
      <w:r>
        <w:rPr>
          <w:b/>
          <w:bCs/>
          <w:lang w:eastAsia="en-US"/>
        </w:rPr>
        <w:t xml:space="preserve">Classroom Rules: </w:t>
      </w:r>
    </w:p>
    <w:p w:rsidR="00CF10CA" w:rsidRDefault="00CF10CA" w:rsidP="00191563">
      <w:pPr>
        <w:pStyle w:val="ListParagraph"/>
        <w:numPr>
          <w:ilvl w:val="0"/>
          <w:numId w:val="1"/>
        </w:numPr>
        <w:rPr>
          <w:lang w:eastAsia="en-US"/>
        </w:rPr>
      </w:pPr>
      <w:r w:rsidRPr="00E07982">
        <w:rPr>
          <w:b/>
          <w:bCs/>
          <w:sz w:val="32"/>
          <w:szCs w:val="32"/>
          <w:lang w:eastAsia="en-US"/>
        </w:rPr>
        <w:t>Respect!</w:t>
      </w:r>
      <w:r>
        <w:rPr>
          <w:lang w:eastAsia="en-US"/>
        </w:rPr>
        <w:t xml:space="preserve">  Respect yourself, your classmates, the instructor, the classroom, and the curriculum.  This is the most important rule for this class. </w:t>
      </w:r>
    </w:p>
    <w:p w:rsidR="00CF10CA" w:rsidRDefault="00CF10CA" w:rsidP="00191563">
      <w:pPr>
        <w:pStyle w:val="ListParagraph"/>
        <w:numPr>
          <w:ilvl w:val="0"/>
          <w:numId w:val="1"/>
        </w:numPr>
        <w:rPr>
          <w:lang w:eastAsia="en-US"/>
        </w:rPr>
      </w:pPr>
      <w:r>
        <w:rPr>
          <w:lang w:eastAsia="en-US"/>
        </w:rPr>
        <w:t xml:space="preserve">Bring the necessary materials(pen/pencil, Bellwork and Interactive Notebooks) to class </w:t>
      </w:r>
      <w:r w:rsidRPr="007132AE">
        <w:rPr>
          <w:b/>
          <w:bCs/>
          <w:lang w:eastAsia="en-US"/>
        </w:rPr>
        <w:t>EVERDAY</w:t>
      </w:r>
    </w:p>
    <w:p w:rsidR="00CF10CA" w:rsidRDefault="00CF10CA" w:rsidP="00191563">
      <w:pPr>
        <w:pStyle w:val="ListParagraph"/>
        <w:numPr>
          <w:ilvl w:val="0"/>
          <w:numId w:val="1"/>
        </w:numPr>
        <w:rPr>
          <w:lang w:eastAsia="en-US"/>
        </w:rPr>
      </w:pPr>
      <w:r>
        <w:rPr>
          <w:lang w:eastAsia="en-US"/>
        </w:rPr>
        <w:t xml:space="preserve">Be in your seat and working on bellwork </w:t>
      </w:r>
      <w:r>
        <w:rPr>
          <w:b/>
          <w:bCs/>
          <w:lang w:eastAsia="en-US"/>
        </w:rPr>
        <w:t xml:space="preserve">WHEN THE </w:t>
      </w:r>
      <w:smartTag w:uri="urn:schemas-microsoft-com:office:smarttags" w:element="City">
        <w:r>
          <w:rPr>
            <w:b/>
            <w:bCs/>
            <w:lang w:eastAsia="en-US"/>
          </w:rPr>
          <w:t>BELL</w:t>
        </w:r>
      </w:smartTag>
      <w:r>
        <w:rPr>
          <w:b/>
          <w:bCs/>
          <w:lang w:eastAsia="en-US"/>
        </w:rPr>
        <w:t xml:space="preserve"> RINGS.</w:t>
      </w:r>
    </w:p>
    <w:p w:rsidR="00CF10CA" w:rsidRDefault="00CF10CA" w:rsidP="00191563">
      <w:pPr>
        <w:pStyle w:val="ListParagraph"/>
        <w:numPr>
          <w:ilvl w:val="0"/>
          <w:numId w:val="1"/>
        </w:numPr>
        <w:rPr>
          <w:lang w:eastAsia="en-US"/>
        </w:rPr>
      </w:pPr>
      <w:r>
        <w:rPr>
          <w:lang w:eastAsia="en-US"/>
        </w:rPr>
        <w:t>Be open to new materials, information, and people which we will come across throughout the semester.</w:t>
      </w:r>
    </w:p>
    <w:p w:rsidR="00CF10CA" w:rsidRDefault="00CF10CA" w:rsidP="00191563">
      <w:pPr>
        <w:pStyle w:val="ListParagraph"/>
        <w:numPr>
          <w:ilvl w:val="0"/>
          <w:numId w:val="1"/>
        </w:numPr>
        <w:rPr>
          <w:lang w:eastAsia="en-US"/>
        </w:rPr>
      </w:pPr>
      <w:r>
        <w:rPr>
          <w:lang w:eastAsia="en-US"/>
        </w:rPr>
        <w:t xml:space="preserve">Follow all TUSD and Sabino Rules and Guidelines. </w:t>
      </w:r>
    </w:p>
    <w:p w:rsidR="00CF10CA" w:rsidRDefault="00CF10CA" w:rsidP="00191563">
      <w:pPr>
        <w:pStyle w:val="ListParagraph"/>
        <w:numPr>
          <w:ilvl w:val="0"/>
          <w:numId w:val="1"/>
        </w:numPr>
        <w:rPr>
          <w:lang w:eastAsia="en-US"/>
        </w:rPr>
      </w:pPr>
      <w:r>
        <w:rPr>
          <w:lang w:eastAsia="en-US"/>
        </w:rPr>
        <w:t xml:space="preserve">Students may only leave the classroom with the teacher’s permission.  Students must bring the hallpass with them when they leave the classroom.     </w:t>
      </w:r>
    </w:p>
    <w:p w:rsidR="00CF10CA" w:rsidRDefault="00CF10CA" w:rsidP="00191563">
      <w:pPr>
        <w:rPr>
          <w:lang w:eastAsia="en-US"/>
        </w:rPr>
      </w:pPr>
    </w:p>
    <w:p w:rsidR="00F93E6F" w:rsidRPr="00585CC7" w:rsidRDefault="00191563" w:rsidP="00585CC7">
      <w:pPr>
        <w:rPr>
          <w:lang w:eastAsia="en-US"/>
        </w:rPr>
      </w:pPr>
      <w:r>
        <w:rPr>
          <w:lang w:eastAsia="en-US"/>
        </w:rPr>
        <w:t>Students as well as Mr. Pfannenstiel will be held to the following Six Pillars of Character Counts.</w:t>
      </w:r>
      <w:bookmarkStart w:id="0" w:name="_GoBack"/>
      <w:bookmarkEnd w:id="0"/>
    </w:p>
    <w:p w:rsidR="00191563" w:rsidRPr="00F93E6F" w:rsidRDefault="00191563" w:rsidP="00585CC7">
      <w:pPr>
        <w:rPr>
          <w:rFonts w:ascii="Helvetica" w:eastAsia="Times New Roman" w:hAnsi="Helvetica" w:cs="Helvetica"/>
          <w:color w:val="000099"/>
          <w:sz w:val="32"/>
          <w:szCs w:val="32"/>
          <w:lang w:eastAsia="en-US"/>
        </w:rPr>
      </w:pPr>
      <w:r w:rsidRPr="00576D53">
        <w:rPr>
          <w:rFonts w:ascii="Helvetica" w:eastAsia="Times New Roman" w:hAnsi="Helvetica" w:cs="Helvetica"/>
          <w:color w:val="000099"/>
          <w:sz w:val="32"/>
          <w:szCs w:val="32"/>
          <w:lang w:eastAsia="en-US"/>
        </w:rPr>
        <w:t>Trustworthiness</w:t>
      </w:r>
      <w:r>
        <w:rPr>
          <w:rFonts w:ascii="Helvetica" w:eastAsia="Times New Roman" w:hAnsi="Helvetica" w:cs="Helvetica"/>
          <w:color w:val="000099"/>
          <w:sz w:val="32"/>
          <w:szCs w:val="32"/>
          <w:lang w:eastAsia="en-US"/>
        </w:rPr>
        <w:tab/>
      </w:r>
      <w:r>
        <w:rPr>
          <w:rFonts w:ascii="Helvetica" w:eastAsia="Times New Roman" w:hAnsi="Helvetica" w:cs="Helvetica"/>
          <w:color w:val="000099"/>
          <w:sz w:val="32"/>
          <w:szCs w:val="32"/>
          <w:lang w:eastAsia="en-US"/>
        </w:rPr>
        <w:tab/>
      </w:r>
      <w:r>
        <w:rPr>
          <w:color w:val="FFB900"/>
          <w:sz w:val="32"/>
          <w:szCs w:val="32"/>
        </w:rPr>
        <w:t>Respect</w:t>
      </w:r>
      <w:r>
        <w:rPr>
          <w:color w:val="FFB900"/>
          <w:sz w:val="32"/>
          <w:szCs w:val="32"/>
        </w:rPr>
        <w:tab/>
      </w:r>
      <w:r>
        <w:rPr>
          <w:color w:val="FFB900"/>
          <w:sz w:val="32"/>
          <w:szCs w:val="32"/>
        </w:rPr>
        <w:tab/>
      </w:r>
      <w:r>
        <w:rPr>
          <w:color w:val="FFB900"/>
          <w:sz w:val="32"/>
          <w:szCs w:val="32"/>
        </w:rPr>
        <w:tab/>
      </w:r>
      <w:r>
        <w:rPr>
          <w:color w:val="ED171F"/>
          <w:sz w:val="32"/>
          <w:szCs w:val="32"/>
        </w:rPr>
        <w:t>Caring</w:t>
      </w:r>
    </w:p>
    <w:p w:rsidR="00191563" w:rsidRDefault="00191563" w:rsidP="00585CC7">
      <w:pPr>
        <w:pStyle w:val="Heading2"/>
        <w:spacing w:before="0" w:beforeAutospacing="0" w:after="0"/>
        <w:rPr>
          <w:color w:val="94509D"/>
          <w:sz w:val="32"/>
          <w:szCs w:val="32"/>
        </w:rPr>
      </w:pPr>
      <w:r>
        <w:rPr>
          <w:color w:val="0B9446"/>
          <w:sz w:val="32"/>
          <w:szCs w:val="32"/>
        </w:rPr>
        <w:t>Responsibility</w:t>
      </w:r>
      <w:r>
        <w:rPr>
          <w:color w:val="0B9446"/>
          <w:sz w:val="32"/>
          <w:szCs w:val="32"/>
        </w:rPr>
        <w:tab/>
      </w:r>
      <w:r>
        <w:rPr>
          <w:color w:val="0B9446"/>
          <w:sz w:val="32"/>
          <w:szCs w:val="32"/>
        </w:rPr>
        <w:tab/>
      </w:r>
      <w:r>
        <w:rPr>
          <w:color w:val="0B9446"/>
          <w:sz w:val="32"/>
          <w:szCs w:val="32"/>
        </w:rPr>
        <w:tab/>
      </w:r>
      <w:r>
        <w:rPr>
          <w:color w:val="F47932"/>
          <w:sz w:val="32"/>
          <w:szCs w:val="32"/>
        </w:rPr>
        <w:t>Fairness</w:t>
      </w:r>
      <w:r>
        <w:rPr>
          <w:color w:val="F47932"/>
          <w:sz w:val="32"/>
          <w:szCs w:val="32"/>
        </w:rPr>
        <w:tab/>
      </w:r>
      <w:r>
        <w:rPr>
          <w:color w:val="F47932"/>
          <w:sz w:val="32"/>
          <w:szCs w:val="32"/>
        </w:rPr>
        <w:tab/>
      </w:r>
      <w:r>
        <w:rPr>
          <w:color w:val="F47932"/>
          <w:sz w:val="32"/>
          <w:szCs w:val="32"/>
        </w:rPr>
        <w:tab/>
      </w:r>
      <w:r>
        <w:rPr>
          <w:color w:val="94509D"/>
          <w:sz w:val="32"/>
          <w:szCs w:val="32"/>
        </w:rPr>
        <w:t>Citizenship</w:t>
      </w:r>
    </w:p>
    <w:p w:rsidR="00191563" w:rsidRPr="00576D53" w:rsidRDefault="00191563" w:rsidP="00191563">
      <w:pPr>
        <w:pStyle w:val="Heading2"/>
        <w:spacing w:after="0"/>
        <w:rPr>
          <w:color w:val="000000" w:themeColor="text1"/>
          <w:sz w:val="32"/>
          <w:szCs w:val="32"/>
        </w:rPr>
      </w:pPr>
      <w:r>
        <w:rPr>
          <w:color w:val="000000" w:themeColor="text1"/>
          <w:sz w:val="32"/>
          <w:szCs w:val="32"/>
        </w:rPr>
        <w:t>Cut Here</w:t>
      </w:r>
      <w:r w:rsidRPr="00576D53">
        <w:rPr>
          <w:color w:val="000000" w:themeColor="text1"/>
          <w:sz w:val="32"/>
          <w:szCs w:val="32"/>
        </w:rPr>
        <w:t xml:space="preserve"> -----------------------------------------------</w:t>
      </w:r>
      <w:r>
        <w:rPr>
          <w:color w:val="000000" w:themeColor="text1"/>
          <w:sz w:val="32"/>
          <w:szCs w:val="32"/>
        </w:rPr>
        <w:t>---------------Cut Here</w:t>
      </w:r>
    </w:p>
    <w:p w:rsidR="00191563" w:rsidRDefault="00191563" w:rsidP="00191563">
      <w:pPr>
        <w:pStyle w:val="Heading2"/>
        <w:spacing w:after="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After reading the above syllabus with your student please fill in the information below, sign, cut and have your student return this portion of the syllabus to Mr. Pfannenstiel by not later than </w:t>
      </w:r>
      <w:r w:rsidRPr="00576D53">
        <w:rPr>
          <w:rFonts w:ascii="Times New Roman" w:hAnsi="Times New Roman" w:cs="Times New Roman"/>
          <w:b/>
          <w:color w:val="000000" w:themeColor="text1"/>
          <w:sz w:val="24"/>
          <w:szCs w:val="24"/>
        </w:rPr>
        <w:t>MONDAY AUGUST</w:t>
      </w:r>
      <w:r w:rsidR="00C35B39">
        <w:rPr>
          <w:rFonts w:ascii="Times New Roman" w:hAnsi="Times New Roman" w:cs="Times New Roman"/>
          <w:b/>
          <w:color w:val="000000" w:themeColor="text1"/>
          <w:sz w:val="24"/>
          <w:szCs w:val="24"/>
        </w:rPr>
        <w:t xml:space="preserve"> </w:t>
      </w:r>
      <w:r w:rsidR="009A0C58">
        <w:rPr>
          <w:rFonts w:ascii="Times New Roman" w:hAnsi="Times New Roman" w:cs="Times New Roman"/>
          <w:b/>
          <w:color w:val="000000" w:themeColor="text1"/>
          <w:sz w:val="24"/>
          <w:szCs w:val="24"/>
        </w:rPr>
        <w:t>7</w:t>
      </w:r>
      <w:r w:rsidR="009A0C58" w:rsidRPr="009A0C58">
        <w:rPr>
          <w:rFonts w:ascii="Times New Roman" w:hAnsi="Times New Roman" w:cs="Times New Roman"/>
          <w:b/>
          <w:color w:val="000000" w:themeColor="text1"/>
          <w:sz w:val="24"/>
          <w:szCs w:val="24"/>
          <w:vertAlign w:val="superscript"/>
        </w:rPr>
        <w:t>TH</w:t>
      </w:r>
      <w:r>
        <w:rPr>
          <w:rFonts w:ascii="Times New Roman" w:hAnsi="Times New Roman" w:cs="Times New Roman"/>
          <w:b/>
          <w:color w:val="000000" w:themeColor="text1"/>
          <w:sz w:val="24"/>
          <w:szCs w:val="24"/>
        </w:rPr>
        <w:t xml:space="preserve">. </w:t>
      </w:r>
    </w:p>
    <w:p w:rsidR="00191563" w:rsidRDefault="00191563" w:rsidP="00191563">
      <w:pPr>
        <w:pStyle w:val="Heading2"/>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 have read the above the syllabus and understand the expectations of Mr. Pfannestiel’s AP World History Class.  </w:t>
      </w:r>
    </w:p>
    <w:p w:rsidR="00191563" w:rsidRDefault="00191563" w:rsidP="00191563">
      <w:pPr>
        <w:pStyle w:val="Heading2"/>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Student Name Printed:</w:t>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t>__________________________________________________________</w:t>
      </w:r>
    </w:p>
    <w:p w:rsidR="00191563" w:rsidRDefault="00191563" w:rsidP="00191563">
      <w:pPr>
        <w:pStyle w:val="Heading2"/>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Student Signature:_____________________________________________________________</w:t>
      </w:r>
    </w:p>
    <w:p w:rsidR="00191563" w:rsidRDefault="00191563" w:rsidP="00191563">
      <w:pPr>
        <w:pStyle w:val="Heading2"/>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Questions/Concerns:</w:t>
      </w:r>
    </w:p>
    <w:p w:rsidR="00585CC7" w:rsidRDefault="00585CC7" w:rsidP="00191563">
      <w:pPr>
        <w:pStyle w:val="Heading2"/>
        <w:spacing w:after="0"/>
        <w:rPr>
          <w:rFonts w:ascii="Times New Roman" w:hAnsi="Times New Roman" w:cs="Times New Roman"/>
          <w:b/>
          <w:color w:val="000000" w:themeColor="text1"/>
          <w:sz w:val="24"/>
          <w:szCs w:val="24"/>
        </w:rPr>
      </w:pPr>
    </w:p>
    <w:p w:rsidR="00191563" w:rsidRDefault="00191563" w:rsidP="00BB3480">
      <w:pPr>
        <w:pStyle w:val="Heading2"/>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 have read the above the syllabus and understand the expectations of Mr. Pfannestiel’s AP World History Class.  </w:t>
      </w:r>
    </w:p>
    <w:p w:rsidR="00191563" w:rsidRDefault="00191563" w:rsidP="00191563">
      <w:pPr>
        <w:pStyle w:val="Heading2"/>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Parent/Guardian Name Printed:_________________________________________________</w:t>
      </w:r>
      <w:r>
        <w:rPr>
          <w:rFonts w:ascii="Times New Roman" w:hAnsi="Times New Roman" w:cs="Times New Roman"/>
          <w:b/>
          <w:color w:val="000000" w:themeColor="text1"/>
          <w:sz w:val="24"/>
          <w:szCs w:val="24"/>
        </w:rPr>
        <w:softHyphen/>
        <w:t>_</w:t>
      </w:r>
    </w:p>
    <w:p w:rsidR="00191563" w:rsidRDefault="00191563" w:rsidP="00191563">
      <w:pPr>
        <w:pStyle w:val="Heading2"/>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Parent/Guardian Signature:</w:t>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t>_____________________________________________________</w:t>
      </w:r>
    </w:p>
    <w:p w:rsidR="00191563" w:rsidRDefault="00191563" w:rsidP="00191563">
      <w:pPr>
        <w:pStyle w:val="Heading2"/>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Best form of communication (</w:t>
      </w:r>
      <w:r w:rsidRPr="00576D53">
        <w:rPr>
          <w:rFonts w:ascii="Times New Roman" w:hAnsi="Times New Roman" w:cs="Times New Roman"/>
          <w:color w:val="000000" w:themeColor="text1"/>
          <w:sz w:val="24"/>
          <w:szCs w:val="24"/>
        </w:rPr>
        <w:t>Phone#, email address, or both</w:t>
      </w:r>
      <w:r>
        <w:rPr>
          <w:rFonts w:ascii="Times New Roman" w:hAnsi="Times New Roman" w:cs="Times New Roman"/>
          <w:b/>
          <w:color w:val="000000" w:themeColor="text1"/>
          <w:sz w:val="24"/>
          <w:szCs w:val="24"/>
        </w:rPr>
        <w:t>):</w:t>
      </w:r>
    </w:p>
    <w:p w:rsidR="00191563" w:rsidRDefault="00191563" w:rsidP="00191563">
      <w:pPr>
        <w:pStyle w:val="Heading2"/>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Questions/Concerns:</w:t>
      </w:r>
    </w:p>
    <w:sectPr w:rsidR="00191563" w:rsidSect="00A5215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47" w:rsidRDefault="00534D47" w:rsidP="00DC2A17">
      <w:r>
        <w:separator/>
      </w:r>
    </w:p>
  </w:endnote>
  <w:endnote w:type="continuationSeparator" w:id="0">
    <w:p w:rsidR="00534D47" w:rsidRDefault="00534D47" w:rsidP="00DC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TStd-Bold">
    <w:panose1 w:val="00000000000000000000"/>
    <w:charset w:val="00"/>
    <w:family w:val="swiss"/>
    <w:notTrueType/>
    <w:pitch w:val="default"/>
    <w:sig w:usb0="00000003" w:usb1="00000000" w:usb2="00000000" w:usb3="00000000" w:csb0="00000001" w:csb1="00000000"/>
  </w:font>
  <w:font w:name="UniversLTStd-Ob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47" w:rsidRDefault="00534D47" w:rsidP="00DC2A17">
      <w:r>
        <w:separator/>
      </w:r>
    </w:p>
  </w:footnote>
  <w:footnote w:type="continuationSeparator" w:id="0">
    <w:p w:rsidR="00534D47" w:rsidRDefault="00534D47" w:rsidP="00DC2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495"/>
    <w:multiLevelType w:val="multilevel"/>
    <w:tmpl w:val="254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E4B13"/>
    <w:multiLevelType w:val="multilevel"/>
    <w:tmpl w:val="C548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2B14"/>
    <w:multiLevelType w:val="multilevel"/>
    <w:tmpl w:val="92F2E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125A8"/>
    <w:multiLevelType w:val="hybridMultilevel"/>
    <w:tmpl w:val="2E4EACC2"/>
    <w:lvl w:ilvl="0" w:tplc="6EDEC4A0">
      <w:numFmt w:val="bullet"/>
      <w:lvlText w:val="•"/>
      <w:lvlJc w:val="left"/>
      <w:pPr>
        <w:ind w:left="720" w:hanging="360"/>
      </w:pPr>
      <w:rPr>
        <w:rFonts w:ascii="UniversLTStd" w:eastAsiaTheme="minorHAnsi" w:hAnsi="UniversLTStd" w:cs="UniversLTStd" w:hint="default"/>
        <w:sz w:val="20"/>
      </w:rPr>
    </w:lvl>
    <w:lvl w:ilvl="1" w:tplc="6EDEC4A0">
      <w:numFmt w:val="bullet"/>
      <w:lvlText w:val="•"/>
      <w:lvlJc w:val="left"/>
      <w:pPr>
        <w:ind w:left="1440" w:hanging="360"/>
      </w:pPr>
      <w:rPr>
        <w:rFonts w:ascii="UniversLTStd" w:eastAsiaTheme="minorHAnsi" w:hAnsi="UniversLTStd" w:cs="UniversLTStd"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675C5"/>
    <w:multiLevelType w:val="multilevel"/>
    <w:tmpl w:val="D17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154F8"/>
    <w:multiLevelType w:val="hybridMultilevel"/>
    <w:tmpl w:val="90E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C60E9"/>
    <w:multiLevelType w:val="multilevel"/>
    <w:tmpl w:val="3B5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50E5A"/>
    <w:multiLevelType w:val="hybridMultilevel"/>
    <w:tmpl w:val="65FCCC72"/>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B202E"/>
    <w:multiLevelType w:val="hybridMultilevel"/>
    <w:tmpl w:val="701410FC"/>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76C64"/>
    <w:multiLevelType w:val="hybridMultilevel"/>
    <w:tmpl w:val="0C124E46"/>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A1719"/>
    <w:multiLevelType w:val="hybridMultilevel"/>
    <w:tmpl w:val="90802912"/>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5341E"/>
    <w:multiLevelType w:val="multilevel"/>
    <w:tmpl w:val="640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2E1CED"/>
    <w:multiLevelType w:val="multilevel"/>
    <w:tmpl w:val="CCE8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0"/>
  </w:num>
  <w:num w:numId="5">
    <w:abstractNumId w:val="7"/>
  </w:num>
  <w:num w:numId="6">
    <w:abstractNumId w:val="9"/>
  </w:num>
  <w:num w:numId="7">
    <w:abstractNumId w:val="4"/>
  </w:num>
  <w:num w:numId="8">
    <w:abstractNumId w:val="11"/>
  </w:num>
  <w:num w:numId="9">
    <w:abstractNumId w:val="1"/>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CA"/>
    <w:rsid w:val="00001C8D"/>
    <w:rsid w:val="00033AB0"/>
    <w:rsid w:val="00122303"/>
    <w:rsid w:val="00126250"/>
    <w:rsid w:val="00130F4B"/>
    <w:rsid w:val="00134E51"/>
    <w:rsid w:val="00172EDB"/>
    <w:rsid w:val="00191563"/>
    <w:rsid w:val="001A5FA7"/>
    <w:rsid w:val="001F7B04"/>
    <w:rsid w:val="00274E2D"/>
    <w:rsid w:val="002D0CC5"/>
    <w:rsid w:val="002E624A"/>
    <w:rsid w:val="0031018A"/>
    <w:rsid w:val="00310E9D"/>
    <w:rsid w:val="00357110"/>
    <w:rsid w:val="003613E0"/>
    <w:rsid w:val="003835AF"/>
    <w:rsid w:val="00385750"/>
    <w:rsid w:val="003B26D8"/>
    <w:rsid w:val="003B51DF"/>
    <w:rsid w:val="003F56B5"/>
    <w:rsid w:val="0041046C"/>
    <w:rsid w:val="004424F9"/>
    <w:rsid w:val="00482FBE"/>
    <w:rsid w:val="004E16FF"/>
    <w:rsid w:val="0050749D"/>
    <w:rsid w:val="00534D47"/>
    <w:rsid w:val="00540773"/>
    <w:rsid w:val="00564350"/>
    <w:rsid w:val="00574221"/>
    <w:rsid w:val="00582387"/>
    <w:rsid w:val="00585CC7"/>
    <w:rsid w:val="005A7683"/>
    <w:rsid w:val="005E3BE6"/>
    <w:rsid w:val="00647498"/>
    <w:rsid w:val="00663894"/>
    <w:rsid w:val="00687E68"/>
    <w:rsid w:val="00732698"/>
    <w:rsid w:val="00756219"/>
    <w:rsid w:val="0076413E"/>
    <w:rsid w:val="00782B4A"/>
    <w:rsid w:val="007858F9"/>
    <w:rsid w:val="00797687"/>
    <w:rsid w:val="007C4703"/>
    <w:rsid w:val="00835975"/>
    <w:rsid w:val="00853EF6"/>
    <w:rsid w:val="008711CF"/>
    <w:rsid w:val="0089757B"/>
    <w:rsid w:val="008D6DCC"/>
    <w:rsid w:val="00920B19"/>
    <w:rsid w:val="009A0C58"/>
    <w:rsid w:val="009B315C"/>
    <w:rsid w:val="009B484B"/>
    <w:rsid w:val="00A03330"/>
    <w:rsid w:val="00A52157"/>
    <w:rsid w:val="00A60AD2"/>
    <w:rsid w:val="00AB09E6"/>
    <w:rsid w:val="00AB7C70"/>
    <w:rsid w:val="00AC0BB3"/>
    <w:rsid w:val="00B100D7"/>
    <w:rsid w:val="00B23719"/>
    <w:rsid w:val="00B4487E"/>
    <w:rsid w:val="00BA0610"/>
    <w:rsid w:val="00BB3480"/>
    <w:rsid w:val="00BF2B40"/>
    <w:rsid w:val="00C34074"/>
    <w:rsid w:val="00C35B39"/>
    <w:rsid w:val="00C36ED1"/>
    <w:rsid w:val="00C870D6"/>
    <w:rsid w:val="00C91E6D"/>
    <w:rsid w:val="00CB0BFD"/>
    <w:rsid w:val="00CF10CA"/>
    <w:rsid w:val="00CF52BD"/>
    <w:rsid w:val="00D104D2"/>
    <w:rsid w:val="00D56755"/>
    <w:rsid w:val="00D7394D"/>
    <w:rsid w:val="00D9144D"/>
    <w:rsid w:val="00DA2BF0"/>
    <w:rsid w:val="00DC2A17"/>
    <w:rsid w:val="00DF329C"/>
    <w:rsid w:val="00DF5193"/>
    <w:rsid w:val="00DF766E"/>
    <w:rsid w:val="00E2580E"/>
    <w:rsid w:val="00EA2B94"/>
    <w:rsid w:val="00EB70C7"/>
    <w:rsid w:val="00F065B8"/>
    <w:rsid w:val="00F123C0"/>
    <w:rsid w:val="00F600FA"/>
    <w:rsid w:val="00F821C9"/>
    <w:rsid w:val="00F93E6F"/>
    <w:rsid w:val="00FC0346"/>
    <w:rsid w:val="00FD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74A77E09"/>
  <w15:docId w15:val="{9786B419-ABE0-4600-9E1C-88D4BC43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CA"/>
    <w:pPr>
      <w:spacing w:after="0" w:line="240" w:lineRule="auto"/>
    </w:pPr>
    <w:rPr>
      <w:rFonts w:ascii="Times New Roman" w:eastAsia="Calibri" w:hAnsi="Times New Roman" w:cs="Times New Roman"/>
      <w:sz w:val="24"/>
      <w:szCs w:val="24"/>
      <w:lang w:eastAsia="zh-CN"/>
    </w:rPr>
  </w:style>
  <w:style w:type="paragraph" w:styleId="Heading2">
    <w:name w:val="heading 2"/>
    <w:basedOn w:val="Normal"/>
    <w:link w:val="Heading2Char"/>
    <w:uiPriority w:val="9"/>
    <w:qFormat/>
    <w:rsid w:val="00191563"/>
    <w:pPr>
      <w:spacing w:before="100" w:beforeAutospacing="1" w:after="60"/>
      <w:outlineLvl w:val="1"/>
    </w:pPr>
    <w:rPr>
      <w:rFonts w:ascii="Helvetica" w:eastAsia="Times New Roman" w:hAnsi="Helvetica" w:cs="Helvetica"/>
      <w:color w:val="000099"/>
      <w:sz w:val="42"/>
      <w:szCs w:val="4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0CA"/>
    <w:pPr>
      <w:ind w:left="720"/>
      <w:contextualSpacing/>
    </w:pPr>
  </w:style>
  <w:style w:type="character" w:customStyle="1" w:styleId="Heading2Char">
    <w:name w:val="Heading 2 Char"/>
    <w:basedOn w:val="DefaultParagraphFont"/>
    <w:link w:val="Heading2"/>
    <w:uiPriority w:val="9"/>
    <w:rsid w:val="00191563"/>
    <w:rPr>
      <w:rFonts w:ascii="Helvetica" w:eastAsia="Times New Roman" w:hAnsi="Helvetica" w:cs="Helvetica"/>
      <w:color w:val="000099"/>
      <w:sz w:val="42"/>
      <w:szCs w:val="42"/>
    </w:rPr>
  </w:style>
  <w:style w:type="table" w:styleId="TableGrid">
    <w:name w:val="Table Grid"/>
    <w:basedOn w:val="TableNormal"/>
    <w:uiPriority w:val="39"/>
    <w:rsid w:val="0003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A17"/>
    <w:pPr>
      <w:tabs>
        <w:tab w:val="center" w:pos="4680"/>
        <w:tab w:val="right" w:pos="9360"/>
      </w:tabs>
    </w:pPr>
  </w:style>
  <w:style w:type="character" w:customStyle="1" w:styleId="HeaderChar">
    <w:name w:val="Header Char"/>
    <w:basedOn w:val="DefaultParagraphFont"/>
    <w:link w:val="Header"/>
    <w:uiPriority w:val="99"/>
    <w:rsid w:val="00DC2A17"/>
    <w:rPr>
      <w:rFonts w:ascii="Times New Roman" w:eastAsia="Calibri" w:hAnsi="Times New Roman" w:cs="Times New Roman"/>
      <w:sz w:val="24"/>
      <w:szCs w:val="24"/>
      <w:lang w:eastAsia="zh-CN"/>
    </w:rPr>
  </w:style>
  <w:style w:type="paragraph" w:styleId="Footer">
    <w:name w:val="footer"/>
    <w:basedOn w:val="Normal"/>
    <w:link w:val="FooterChar"/>
    <w:uiPriority w:val="99"/>
    <w:unhideWhenUsed/>
    <w:rsid w:val="00DC2A17"/>
    <w:pPr>
      <w:tabs>
        <w:tab w:val="center" w:pos="4680"/>
        <w:tab w:val="right" w:pos="9360"/>
      </w:tabs>
    </w:pPr>
  </w:style>
  <w:style w:type="character" w:customStyle="1" w:styleId="FooterChar">
    <w:name w:val="Footer Char"/>
    <w:basedOn w:val="DefaultParagraphFont"/>
    <w:link w:val="Footer"/>
    <w:uiPriority w:val="99"/>
    <w:rsid w:val="00DC2A17"/>
    <w:rPr>
      <w:rFonts w:ascii="Times New Roman" w:eastAsia="Calibri" w:hAnsi="Times New Roman" w:cs="Times New Roman"/>
      <w:sz w:val="24"/>
      <w:szCs w:val="24"/>
      <w:lang w:eastAsia="zh-CN"/>
    </w:rPr>
  </w:style>
  <w:style w:type="paragraph" w:styleId="BalloonText">
    <w:name w:val="Balloon Text"/>
    <w:basedOn w:val="Normal"/>
    <w:link w:val="BalloonTextChar"/>
    <w:uiPriority w:val="99"/>
    <w:semiHidden/>
    <w:unhideWhenUsed/>
    <w:rsid w:val="00782B4A"/>
    <w:rPr>
      <w:rFonts w:ascii="Tahoma" w:hAnsi="Tahoma" w:cs="Tahoma"/>
      <w:sz w:val="16"/>
      <w:szCs w:val="16"/>
    </w:rPr>
  </w:style>
  <w:style w:type="character" w:customStyle="1" w:styleId="BalloonTextChar">
    <w:name w:val="Balloon Text Char"/>
    <w:basedOn w:val="DefaultParagraphFont"/>
    <w:link w:val="BalloonText"/>
    <w:uiPriority w:val="99"/>
    <w:semiHidden/>
    <w:rsid w:val="00782B4A"/>
    <w:rPr>
      <w:rFonts w:ascii="Tahoma" w:eastAsia="Calibri" w:hAnsi="Tahoma" w:cs="Tahoma"/>
      <w:sz w:val="16"/>
      <w:szCs w:val="16"/>
      <w:lang w:eastAsia="zh-CN"/>
    </w:rPr>
  </w:style>
  <w:style w:type="paragraph" w:styleId="NormalWeb">
    <w:name w:val="Normal (Web)"/>
    <w:basedOn w:val="Normal"/>
    <w:uiPriority w:val="99"/>
    <w:unhideWhenUsed/>
    <w:rsid w:val="00AB7C70"/>
    <w:pPr>
      <w:spacing w:before="100" w:beforeAutospacing="1" w:after="100" w:afterAutospacing="1"/>
    </w:pPr>
    <w:rPr>
      <w:rFonts w:eastAsia="Times New Roman"/>
      <w:lang w:eastAsia="en-US"/>
    </w:rPr>
  </w:style>
  <w:style w:type="character" w:styleId="Strong">
    <w:name w:val="Strong"/>
    <w:basedOn w:val="DefaultParagraphFont"/>
    <w:uiPriority w:val="22"/>
    <w:qFormat/>
    <w:rsid w:val="00AB7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562">
      <w:bodyDiv w:val="1"/>
      <w:marLeft w:val="0"/>
      <w:marRight w:val="0"/>
      <w:marTop w:val="0"/>
      <w:marBottom w:val="0"/>
      <w:divBdr>
        <w:top w:val="none" w:sz="0" w:space="0" w:color="auto"/>
        <w:left w:val="none" w:sz="0" w:space="0" w:color="auto"/>
        <w:bottom w:val="none" w:sz="0" w:space="0" w:color="auto"/>
        <w:right w:val="none" w:sz="0" w:space="0" w:color="auto"/>
      </w:divBdr>
    </w:div>
    <w:div w:id="231626565">
      <w:bodyDiv w:val="1"/>
      <w:marLeft w:val="0"/>
      <w:marRight w:val="0"/>
      <w:marTop w:val="0"/>
      <w:marBottom w:val="0"/>
      <w:divBdr>
        <w:top w:val="none" w:sz="0" w:space="0" w:color="auto"/>
        <w:left w:val="none" w:sz="0" w:space="0" w:color="auto"/>
        <w:bottom w:val="none" w:sz="0" w:space="0" w:color="auto"/>
        <w:right w:val="none" w:sz="0" w:space="0" w:color="auto"/>
      </w:divBdr>
      <w:divsChild>
        <w:div w:id="1123040677">
          <w:marLeft w:val="0"/>
          <w:marRight w:val="0"/>
          <w:marTop w:val="0"/>
          <w:marBottom w:val="0"/>
          <w:divBdr>
            <w:top w:val="none" w:sz="0" w:space="0" w:color="auto"/>
            <w:left w:val="none" w:sz="0" w:space="0" w:color="auto"/>
            <w:bottom w:val="none" w:sz="0" w:space="0" w:color="auto"/>
            <w:right w:val="none" w:sz="0" w:space="0" w:color="auto"/>
          </w:divBdr>
        </w:div>
        <w:div w:id="163980955">
          <w:marLeft w:val="0"/>
          <w:marRight w:val="0"/>
          <w:marTop w:val="0"/>
          <w:marBottom w:val="0"/>
          <w:divBdr>
            <w:top w:val="none" w:sz="0" w:space="0" w:color="auto"/>
            <w:left w:val="none" w:sz="0" w:space="0" w:color="auto"/>
            <w:bottom w:val="none" w:sz="0" w:space="0" w:color="auto"/>
            <w:right w:val="none" w:sz="0" w:space="0" w:color="auto"/>
          </w:divBdr>
        </w:div>
      </w:divsChild>
    </w:div>
    <w:div w:id="312493465">
      <w:bodyDiv w:val="1"/>
      <w:marLeft w:val="0"/>
      <w:marRight w:val="0"/>
      <w:marTop w:val="0"/>
      <w:marBottom w:val="0"/>
      <w:divBdr>
        <w:top w:val="none" w:sz="0" w:space="0" w:color="auto"/>
        <w:left w:val="none" w:sz="0" w:space="0" w:color="auto"/>
        <w:bottom w:val="none" w:sz="0" w:space="0" w:color="auto"/>
        <w:right w:val="none" w:sz="0" w:space="0" w:color="auto"/>
      </w:divBdr>
    </w:div>
    <w:div w:id="349377463">
      <w:bodyDiv w:val="1"/>
      <w:marLeft w:val="0"/>
      <w:marRight w:val="0"/>
      <w:marTop w:val="0"/>
      <w:marBottom w:val="0"/>
      <w:divBdr>
        <w:top w:val="none" w:sz="0" w:space="0" w:color="auto"/>
        <w:left w:val="none" w:sz="0" w:space="0" w:color="auto"/>
        <w:bottom w:val="none" w:sz="0" w:space="0" w:color="auto"/>
        <w:right w:val="none" w:sz="0" w:space="0" w:color="auto"/>
      </w:divBdr>
    </w:div>
    <w:div w:id="449862247">
      <w:bodyDiv w:val="1"/>
      <w:marLeft w:val="0"/>
      <w:marRight w:val="0"/>
      <w:marTop w:val="0"/>
      <w:marBottom w:val="0"/>
      <w:divBdr>
        <w:top w:val="none" w:sz="0" w:space="0" w:color="auto"/>
        <w:left w:val="none" w:sz="0" w:space="0" w:color="auto"/>
        <w:bottom w:val="none" w:sz="0" w:space="0" w:color="auto"/>
        <w:right w:val="none" w:sz="0" w:space="0" w:color="auto"/>
      </w:divBdr>
    </w:div>
    <w:div w:id="538858274">
      <w:bodyDiv w:val="1"/>
      <w:marLeft w:val="0"/>
      <w:marRight w:val="0"/>
      <w:marTop w:val="0"/>
      <w:marBottom w:val="0"/>
      <w:divBdr>
        <w:top w:val="none" w:sz="0" w:space="0" w:color="auto"/>
        <w:left w:val="none" w:sz="0" w:space="0" w:color="auto"/>
        <w:bottom w:val="none" w:sz="0" w:space="0" w:color="auto"/>
        <w:right w:val="none" w:sz="0" w:space="0" w:color="auto"/>
      </w:divBdr>
      <w:divsChild>
        <w:div w:id="346323287">
          <w:marLeft w:val="0"/>
          <w:marRight w:val="0"/>
          <w:marTop w:val="0"/>
          <w:marBottom w:val="0"/>
          <w:divBdr>
            <w:top w:val="none" w:sz="0" w:space="0" w:color="auto"/>
            <w:left w:val="none" w:sz="0" w:space="0" w:color="auto"/>
            <w:bottom w:val="none" w:sz="0" w:space="0" w:color="auto"/>
            <w:right w:val="none" w:sz="0" w:space="0" w:color="auto"/>
          </w:divBdr>
        </w:div>
        <w:div w:id="926620031">
          <w:marLeft w:val="0"/>
          <w:marRight w:val="0"/>
          <w:marTop w:val="0"/>
          <w:marBottom w:val="0"/>
          <w:divBdr>
            <w:top w:val="none" w:sz="0" w:space="0" w:color="auto"/>
            <w:left w:val="none" w:sz="0" w:space="0" w:color="auto"/>
            <w:bottom w:val="none" w:sz="0" w:space="0" w:color="auto"/>
            <w:right w:val="none" w:sz="0" w:space="0" w:color="auto"/>
          </w:divBdr>
        </w:div>
      </w:divsChild>
    </w:div>
    <w:div w:id="569727609">
      <w:bodyDiv w:val="1"/>
      <w:marLeft w:val="0"/>
      <w:marRight w:val="0"/>
      <w:marTop w:val="0"/>
      <w:marBottom w:val="0"/>
      <w:divBdr>
        <w:top w:val="none" w:sz="0" w:space="0" w:color="auto"/>
        <w:left w:val="none" w:sz="0" w:space="0" w:color="auto"/>
        <w:bottom w:val="none" w:sz="0" w:space="0" w:color="auto"/>
        <w:right w:val="none" w:sz="0" w:space="0" w:color="auto"/>
      </w:divBdr>
      <w:divsChild>
        <w:div w:id="303850797">
          <w:marLeft w:val="0"/>
          <w:marRight w:val="0"/>
          <w:marTop w:val="0"/>
          <w:marBottom w:val="0"/>
          <w:divBdr>
            <w:top w:val="none" w:sz="0" w:space="0" w:color="auto"/>
            <w:left w:val="none" w:sz="0" w:space="0" w:color="auto"/>
            <w:bottom w:val="none" w:sz="0" w:space="0" w:color="auto"/>
            <w:right w:val="none" w:sz="0" w:space="0" w:color="auto"/>
          </w:divBdr>
        </w:div>
      </w:divsChild>
    </w:div>
    <w:div w:id="575558241">
      <w:bodyDiv w:val="1"/>
      <w:marLeft w:val="0"/>
      <w:marRight w:val="0"/>
      <w:marTop w:val="0"/>
      <w:marBottom w:val="0"/>
      <w:divBdr>
        <w:top w:val="none" w:sz="0" w:space="0" w:color="auto"/>
        <w:left w:val="none" w:sz="0" w:space="0" w:color="auto"/>
        <w:bottom w:val="none" w:sz="0" w:space="0" w:color="auto"/>
        <w:right w:val="none" w:sz="0" w:space="0" w:color="auto"/>
      </w:divBdr>
    </w:div>
    <w:div w:id="626786934">
      <w:bodyDiv w:val="1"/>
      <w:marLeft w:val="0"/>
      <w:marRight w:val="0"/>
      <w:marTop w:val="0"/>
      <w:marBottom w:val="0"/>
      <w:divBdr>
        <w:top w:val="none" w:sz="0" w:space="0" w:color="auto"/>
        <w:left w:val="none" w:sz="0" w:space="0" w:color="auto"/>
        <w:bottom w:val="none" w:sz="0" w:space="0" w:color="auto"/>
        <w:right w:val="none" w:sz="0" w:space="0" w:color="auto"/>
      </w:divBdr>
    </w:div>
    <w:div w:id="732048893">
      <w:bodyDiv w:val="1"/>
      <w:marLeft w:val="0"/>
      <w:marRight w:val="0"/>
      <w:marTop w:val="0"/>
      <w:marBottom w:val="0"/>
      <w:divBdr>
        <w:top w:val="none" w:sz="0" w:space="0" w:color="auto"/>
        <w:left w:val="none" w:sz="0" w:space="0" w:color="auto"/>
        <w:bottom w:val="none" w:sz="0" w:space="0" w:color="auto"/>
        <w:right w:val="none" w:sz="0" w:space="0" w:color="auto"/>
      </w:divBdr>
      <w:divsChild>
        <w:div w:id="248732990">
          <w:marLeft w:val="0"/>
          <w:marRight w:val="0"/>
          <w:marTop w:val="0"/>
          <w:marBottom w:val="0"/>
          <w:divBdr>
            <w:top w:val="none" w:sz="0" w:space="0" w:color="auto"/>
            <w:left w:val="none" w:sz="0" w:space="0" w:color="auto"/>
            <w:bottom w:val="none" w:sz="0" w:space="0" w:color="auto"/>
            <w:right w:val="none" w:sz="0" w:space="0" w:color="auto"/>
          </w:divBdr>
        </w:div>
        <w:div w:id="964969951">
          <w:marLeft w:val="0"/>
          <w:marRight w:val="0"/>
          <w:marTop w:val="0"/>
          <w:marBottom w:val="0"/>
          <w:divBdr>
            <w:top w:val="none" w:sz="0" w:space="0" w:color="auto"/>
            <w:left w:val="none" w:sz="0" w:space="0" w:color="auto"/>
            <w:bottom w:val="none" w:sz="0" w:space="0" w:color="auto"/>
            <w:right w:val="none" w:sz="0" w:space="0" w:color="auto"/>
          </w:divBdr>
        </w:div>
      </w:divsChild>
    </w:div>
    <w:div w:id="865796520">
      <w:bodyDiv w:val="1"/>
      <w:marLeft w:val="0"/>
      <w:marRight w:val="0"/>
      <w:marTop w:val="0"/>
      <w:marBottom w:val="0"/>
      <w:divBdr>
        <w:top w:val="none" w:sz="0" w:space="0" w:color="auto"/>
        <w:left w:val="none" w:sz="0" w:space="0" w:color="auto"/>
        <w:bottom w:val="none" w:sz="0" w:space="0" w:color="auto"/>
        <w:right w:val="none" w:sz="0" w:space="0" w:color="auto"/>
      </w:divBdr>
      <w:divsChild>
        <w:div w:id="538906259">
          <w:marLeft w:val="0"/>
          <w:marRight w:val="0"/>
          <w:marTop w:val="0"/>
          <w:marBottom w:val="0"/>
          <w:divBdr>
            <w:top w:val="none" w:sz="0" w:space="0" w:color="auto"/>
            <w:left w:val="none" w:sz="0" w:space="0" w:color="auto"/>
            <w:bottom w:val="none" w:sz="0" w:space="0" w:color="auto"/>
            <w:right w:val="none" w:sz="0" w:space="0" w:color="auto"/>
          </w:divBdr>
        </w:div>
        <w:div w:id="854346258">
          <w:marLeft w:val="0"/>
          <w:marRight w:val="0"/>
          <w:marTop w:val="0"/>
          <w:marBottom w:val="0"/>
          <w:divBdr>
            <w:top w:val="none" w:sz="0" w:space="0" w:color="auto"/>
            <w:left w:val="none" w:sz="0" w:space="0" w:color="auto"/>
            <w:bottom w:val="none" w:sz="0" w:space="0" w:color="auto"/>
            <w:right w:val="none" w:sz="0" w:space="0" w:color="auto"/>
          </w:divBdr>
        </w:div>
      </w:divsChild>
    </w:div>
    <w:div w:id="1143035874">
      <w:bodyDiv w:val="1"/>
      <w:marLeft w:val="0"/>
      <w:marRight w:val="0"/>
      <w:marTop w:val="0"/>
      <w:marBottom w:val="0"/>
      <w:divBdr>
        <w:top w:val="none" w:sz="0" w:space="0" w:color="auto"/>
        <w:left w:val="none" w:sz="0" w:space="0" w:color="auto"/>
        <w:bottom w:val="none" w:sz="0" w:space="0" w:color="auto"/>
        <w:right w:val="none" w:sz="0" w:space="0" w:color="auto"/>
      </w:divBdr>
    </w:div>
    <w:div w:id="1205486829">
      <w:bodyDiv w:val="1"/>
      <w:marLeft w:val="0"/>
      <w:marRight w:val="0"/>
      <w:marTop w:val="0"/>
      <w:marBottom w:val="0"/>
      <w:divBdr>
        <w:top w:val="none" w:sz="0" w:space="0" w:color="auto"/>
        <w:left w:val="none" w:sz="0" w:space="0" w:color="auto"/>
        <w:bottom w:val="none" w:sz="0" w:space="0" w:color="auto"/>
        <w:right w:val="none" w:sz="0" w:space="0" w:color="auto"/>
      </w:divBdr>
      <w:divsChild>
        <w:div w:id="1784304953">
          <w:marLeft w:val="0"/>
          <w:marRight w:val="0"/>
          <w:marTop w:val="0"/>
          <w:marBottom w:val="0"/>
          <w:divBdr>
            <w:top w:val="none" w:sz="0" w:space="0" w:color="auto"/>
            <w:left w:val="none" w:sz="0" w:space="0" w:color="auto"/>
            <w:bottom w:val="none" w:sz="0" w:space="0" w:color="auto"/>
            <w:right w:val="none" w:sz="0" w:space="0" w:color="auto"/>
          </w:divBdr>
        </w:div>
        <w:div w:id="234822226">
          <w:marLeft w:val="0"/>
          <w:marRight w:val="0"/>
          <w:marTop w:val="0"/>
          <w:marBottom w:val="0"/>
          <w:divBdr>
            <w:top w:val="none" w:sz="0" w:space="0" w:color="auto"/>
            <w:left w:val="none" w:sz="0" w:space="0" w:color="auto"/>
            <w:bottom w:val="none" w:sz="0" w:space="0" w:color="auto"/>
            <w:right w:val="none" w:sz="0" w:space="0" w:color="auto"/>
          </w:divBdr>
        </w:div>
        <w:div w:id="1386221287">
          <w:marLeft w:val="0"/>
          <w:marRight w:val="0"/>
          <w:marTop w:val="0"/>
          <w:marBottom w:val="0"/>
          <w:divBdr>
            <w:top w:val="none" w:sz="0" w:space="0" w:color="auto"/>
            <w:left w:val="none" w:sz="0" w:space="0" w:color="auto"/>
            <w:bottom w:val="none" w:sz="0" w:space="0" w:color="auto"/>
            <w:right w:val="none" w:sz="0" w:space="0" w:color="auto"/>
          </w:divBdr>
        </w:div>
      </w:divsChild>
    </w:div>
    <w:div w:id="1561862412">
      <w:bodyDiv w:val="1"/>
      <w:marLeft w:val="0"/>
      <w:marRight w:val="0"/>
      <w:marTop w:val="0"/>
      <w:marBottom w:val="0"/>
      <w:divBdr>
        <w:top w:val="none" w:sz="0" w:space="0" w:color="auto"/>
        <w:left w:val="none" w:sz="0" w:space="0" w:color="auto"/>
        <w:bottom w:val="none" w:sz="0" w:space="0" w:color="auto"/>
        <w:right w:val="none" w:sz="0" w:space="0" w:color="auto"/>
      </w:divBdr>
    </w:div>
    <w:div w:id="1912815098">
      <w:bodyDiv w:val="1"/>
      <w:marLeft w:val="0"/>
      <w:marRight w:val="0"/>
      <w:marTop w:val="0"/>
      <w:marBottom w:val="0"/>
      <w:divBdr>
        <w:top w:val="none" w:sz="0" w:space="0" w:color="auto"/>
        <w:left w:val="none" w:sz="0" w:space="0" w:color="auto"/>
        <w:bottom w:val="none" w:sz="0" w:space="0" w:color="auto"/>
        <w:right w:val="none" w:sz="0" w:space="0" w:color="auto"/>
      </w:divBdr>
      <w:divsChild>
        <w:div w:id="1130441306">
          <w:marLeft w:val="0"/>
          <w:marRight w:val="0"/>
          <w:marTop w:val="0"/>
          <w:marBottom w:val="0"/>
          <w:divBdr>
            <w:top w:val="none" w:sz="0" w:space="0" w:color="auto"/>
            <w:left w:val="none" w:sz="0" w:space="0" w:color="auto"/>
            <w:bottom w:val="none" w:sz="0" w:space="0" w:color="auto"/>
            <w:right w:val="none" w:sz="0" w:space="0" w:color="auto"/>
          </w:divBdr>
        </w:div>
        <w:div w:id="144907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3EF6-D520-4047-8312-D8A1D63E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5</cp:revision>
  <cp:lastPrinted>2017-07-31T20:07:00Z</cp:lastPrinted>
  <dcterms:created xsi:type="dcterms:W3CDTF">2017-07-20T05:54:00Z</dcterms:created>
  <dcterms:modified xsi:type="dcterms:W3CDTF">2017-07-31T20:08:00Z</dcterms:modified>
</cp:coreProperties>
</file>